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0E" w:rsidRPr="00876C0E" w:rsidRDefault="00876C0E" w:rsidP="00876C0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76C0E">
        <w:rPr>
          <w:rFonts w:ascii="Times New Roman" w:eastAsia="Calibri" w:hAnsi="Times New Roman" w:cs="Times New Roman"/>
          <w:bCs/>
          <w:sz w:val="24"/>
          <w:szCs w:val="24"/>
        </w:rPr>
        <w:t>«Утверждено»</w:t>
      </w:r>
    </w:p>
    <w:p w:rsidR="00876C0E" w:rsidRPr="00876C0E" w:rsidRDefault="00876C0E" w:rsidP="00876C0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76C0E">
        <w:rPr>
          <w:rFonts w:ascii="Times New Roman" w:eastAsia="Calibri" w:hAnsi="Times New Roman" w:cs="Times New Roman"/>
          <w:bCs/>
          <w:sz w:val="24"/>
          <w:szCs w:val="24"/>
        </w:rPr>
        <w:t>Решением внеочередного Общего собрания</w:t>
      </w:r>
    </w:p>
    <w:p w:rsidR="00876C0E" w:rsidRPr="00876C0E" w:rsidRDefault="00876C0E" w:rsidP="00876C0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76C0E">
        <w:rPr>
          <w:rFonts w:ascii="Times New Roman" w:eastAsia="Calibri" w:hAnsi="Times New Roman" w:cs="Times New Roman"/>
          <w:bCs/>
          <w:sz w:val="24"/>
          <w:szCs w:val="24"/>
        </w:rPr>
        <w:t>Ассоциации саморегулируемой организации</w:t>
      </w:r>
    </w:p>
    <w:p w:rsidR="00876C0E" w:rsidRPr="00876C0E" w:rsidRDefault="00876C0E" w:rsidP="00876C0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76C0E">
        <w:rPr>
          <w:rFonts w:ascii="Times New Roman" w:eastAsia="Calibri" w:hAnsi="Times New Roman" w:cs="Times New Roman"/>
          <w:bCs/>
          <w:sz w:val="24"/>
          <w:szCs w:val="24"/>
        </w:rPr>
        <w:t xml:space="preserve"> «Союз проектировщиков Прикамья»</w:t>
      </w:r>
    </w:p>
    <w:p w:rsidR="00876C0E" w:rsidRPr="00876C0E" w:rsidRDefault="00876C0E" w:rsidP="00876C0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76C0E">
        <w:rPr>
          <w:rFonts w:ascii="Times New Roman" w:eastAsia="Calibri" w:hAnsi="Times New Roman" w:cs="Times New Roman"/>
          <w:bCs/>
          <w:sz w:val="24"/>
          <w:szCs w:val="24"/>
        </w:rPr>
        <w:t xml:space="preserve">      протокол   от 23 ноября 2015 г.</w:t>
      </w:r>
    </w:p>
    <w:p w:rsidR="00876C0E" w:rsidRPr="00876C0E" w:rsidRDefault="00876C0E" w:rsidP="00876C0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6C0E" w:rsidRPr="00876C0E" w:rsidRDefault="00876C0E" w:rsidP="00876C0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76C0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Председатель собрания __________________</w:t>
      </w:r>
      <w:r w:rsidRPr="00876C0E">
        <w:rPr>
          <w:rFonts w:ascii="Times New Roman" w:eastAsia="Calibri" w:hAnsi="Times New Roman" w:cs="Times New Roman"/>
          <w:bCs/>
          <w:sz w:val="24"/>
          <w:szCs w:val="24"/>
        </w:rPr>
        <w:tab/>
        <w:t>Щипалкин В.П.</w:t>
      </w:r>
    </w:p>
    <w:p w:rsidR="0021603B" w:rsidRDefault="0021603B" w:rsidP="00425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243" w:rsidRDefault="006B1243" w:rsidP="002160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603B" w:rsidRPr="004255EA" w:rsidRDefault="0021603B" w:rsidP="0021603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1243" w:rsidRPr="004255EA" w:rsidRDefault="006B1243" w:rsidP="002160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5E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B1243" w:rsidRDefault="00372D4A" w:rsidP="00216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EA">
        <w:rPr>
          <w:rFonts w:ascii="Times New Roman" w:hAnsi="Times New Roman" w:cs="Times New Roman"/>
          <w:b/>
          <w:sz w:val="28"/>
          <w:szCs w:val="28"/>
        </w:rPr>
        <w:t>о</w:t>
      </w:r>
      <w:r w:rsidR="006B1243" w:rsidRPr="00425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E91" w:rsidRPr="004255EA">
        <w:rPr>
          <w:rFonts w:ascii="Times New Roman" w:hAnsi="Times New Roman" w:cs="Times New Roman"/>
          <w:b/>
          <w:sz w:val="28"/>
          <w:szCs w:val="28"/>
        </w:rPr>
        <w:t>техническом</w:t>
      </w:r>
      <w:r w:rsidR="006B1243" w:rsidRPr="004255EA">
        <w:rPr>
          <w:rFonts w:ascii="Times New Roman" w:hAnsi="Times New Roman" w:cs="Times New Roman"/>
          <w:b/>
          <w:sz w:val="28"/>
          <w:szCs w:val="28"/>
        </w:rPr>
        <w:t xml:space="preserve"> совете специалист</w:t>
      </w:r>
      <w:r w:rsidR="0021603B" w:rsidRPr="004255EA">
        <w:rPr>
          <w:rFonts w:ascii="Times New Roman" w:hAnsi="Times New Roman" w:cs="Times New Roman"/>
          <w:b/>
          <w:sz w:val="28"/>
          <w:szCs w:val="28"/>
        </w:rPr>
        <w:t xml:space="preserve">ов при исполнительном органе </w:t>
      </w:r>
    </w:p>
    <w:p w:rsidR="004950C2" w:rsidRDefault="004950C2" w:rsidP="00216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 саморегулируемой организации</w:t>
      </w:r>
    </w:p>
    <w:p w:rsidR="004950C2" w:rsidRPr="004255EA" w:rsidRDefault="004950C2" w:rsidP="00216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«Союз проектировщиков Прикамья»</w:t>
      </w:r>
    </w:p>
    <w:p w:rsidR="006B1243" w:rsidRDefault="006B1243" w:rsidP="0021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0C2" w:rsidRDefault="004950C2" w:rsidP="0021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0C2" w:rsidRDefault="004950C2" w:rsidP="0021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0C2" w:rsidRDefault="004950C2" w:rsidP="0021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0C2" w:rsidRDefault="004950C2" w:rsidP="0021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0C2" w:rsidRDefault="004950C2" w:rsidP="0021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0C2" w:rsidRDefault="004950C2" w:rsidP="0021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0C2" w:rsidRDefault="004950C2" w:rsidP="0021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0C2" w:rsidRDefault="004950C2" w:rsidP="0021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0C2" w:rsidRDefault="004950C2" w:rsidP="0021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0C2" w:rsidRDefault="004950C2" w:rsidP="0021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0C2" w:rsidRDefault="004950C2" w:rsidP="0021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0C2" w:rsidRDefault="004950C2" w:rsidP="0021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0C2" w:rsidRDefault="004950C2" w:rsidP="0021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0C2" w:rsidRPr="004950C2" w:rsidRDefault="004950C2" w:rsidP="00216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г. Пермь</w:t>
      </w:r>
    </w:p>
    <w:p w:rsidR="004950C2" w:rsidRDefault="004950C2" w:rsidP="00216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0C2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606CF9" w:rsidRDefault="00606CF9" w:rsidP="002160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CF9" w:rsidRPr="004950C2" w:rsidRDefault="00606CF9" w:rsidP="00216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1C68" w:rsidRPr="004255EA" w:rsidRDefault="006B1243" w:rsidP="004255EA">
      <w:pPr>
        <w:pStyle w:val="a3"/>
        <w:numPr>
          <w:ilvl w:val="0"/>
          <w:numId w:val="1"/>
        </w:numPr>
        <w:ind w:firstLine="2115"/>
        <w:rPr>
          <w:rFonts w:ascii="Times New Roman" w:hAnsi="Times New Roman" w:cs="Times New Roman"/>
          <w:b/>
          <w:sz w:val="24"/>
          <w:szCs w:val="24"/>
        </w:rPr>
      </w:pPr>
      <w:r w:rsidRPr="004255E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91C68" w:rsidRDefault="00991C68" w:rsidP="0021603B">
      <w:pPr>
        <w:pStyle w:val="a3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6B1243" w:rsidRDefault="00BC6022" w:rsidP="0021603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E91">
        <w:rPr>
          <w:rFonts w:ascii="Times New Roman" w:hAnsi="Times New Roman" w:cs="Times New Roman"/>
          <w:sz w:val="24"/>
          <w:szCs w:val="24"/>
        </w:rPr>
        <w:t>Техниче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B6E91">
        <w:rPr>
          <w:rFonts w:ascii="Times New Roman" w:hAnsi="Times New Roman" w:cs="Times New Roman"/>
          <w:sz w:val="24"/>
          <w:szCs w:val="24"/>
        </w:rPr>
        <w:t>кий совет специалистов при</w:t>
      </w:r>
      <w:r w:rsidR="004255EA">
        <w:rPr>
          <w:rFonts w:ascii="Times New Roman" w:hAnsi="Times New Roman" w:cs="Times New Roman"/>
          <w:sz w:val="24"/>
          <w:szCs w:val="24"/>
        </w:rPr>
        <w:t xml:space="preserve"> коллегиальном</w:t>
      </w:r>
      <w:r w:rsidR="009B6E91">
        <w:rPr>
          <w:rFonts w:ascii="Times New Roman" w:hAnsi="Times New Roman" w:cs="Times New Roman"/>
          <w:sz w:val="24"/>
          <w:szCs w:val="24"/>
        </w:rPr>
        <w:t xml:space="preserve"> исполни</w:t>
      </w:r>
      <w:r w:rsidR="006B1243">
        <w:rPr>
          <w:rFonts w:ascii="Times New Roman" w:hAnsi="Times New Roman" w:cs="Times New Roman"/>
          <w:sz w:val="24"/>
          <w:szCs w:val="24"/>
        </w:rPr>
        <w:t>т</w:t>
      </w:r>
      <w:r w:rsidR="009B6E91">
        <w:rPr>
          <w:rFonts w:ascii="Times New Roman" w:hAnsi="Times New Roman" w:cs="Times New Roman"/>
          <w:sz w:val="24"/>
          <w:szCs w:val="24"/>
        </w:rPr>
        <w:t>е</w:t>
      </w:r>
      <w:r w:rsidR="006B1243">
        <w:rPr>
          <w:rFonts w:ascii="Times New Roman" w:hAnsi="Times New Roman" w:cs="Times New Roman"/>
          <w:sz w:val="24"/>
          <w:szCs w:val="24"/>
        </w:rPr>
        <w:t xml:space="preserve">льном органе </w:t>
      </w:r>
      <w:proofErr w:type="gramStart"/>
      <w:r w:rsidR="006B1243">
        <w:rPr>
          <w:rFonts w:ascii="Times New Roman" w:hAnsi="Times New Roman" w:cs="Times New Roman"/>
          <w:sz w:val="24"/>
          <w:szCs w:val="24"/>
        </w:rPr>
        <w:t xml:space="preserve">создается на основе </w:t>
      </w:r>
      <w:r w:rsidR="009B6E91">
        <w:rPr>
          <w:rFonts w:ascii="Times New Roman" w:hAnsi="Times New Roman" w:cs="Times New Roman"/>
          <w:sz w:val="24"/>
          <w:szCs w:val="24"/>
        </w:rPr>
        <w:t>решения</w:t>
      </w:r>
      <w:r w:rsidR="006B1243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4255EA">
        <w:rPr>
          <w:rFonts w:ascii="Times New Roman" w:hAnsi="Times New Roman" w:cs="Times New Roman"/>
          <w:sz w:val="24"/>
          <w:szCs w:val="24"/>
        </w:rPr>
        <w:t>ассоциации</w:t>
      </w:r>
      <w:r w:rsidR="009B6E91">
        <w:rPr>
          <w:rFonts w:ascii="Times New Roman" w:hAnsi="Times New Roman" w:cs="Times New Roman"/>
          <w:sz w:val="24"/>
          <w:szCs w:val="24"/>
        </w:rPr>
        <w:t xml:space="preserve"> </w:t>
      </w:r>
      <w:r w:rsidR="006B1243">
        <w:rPr>
          <w:rFonts w:ascii="Times New Roman" w:hAnsi="Times New Roman" w:cs="Times New Roman"/>
          <w:sz w:val="24"/>
          <w:szCs w:val="24"/>
        </w:rPr>
        <w:t>утверждается</w:t>
      </w:r>
      <w:proofErr w:type="gramEnd"/>
      <w:r w:rsidR="006B1243">
        <w:rPr>
          <w:rFonts w:ascii="Times New Roman" w:hAnsi="Times New Roman" w:cs="Times New Roman"/>
          <w:sz w:val="24"/>
          <w:szCs w:val="24"/>
        </w:rPr>
        <w:t xml:space="preserve"> решением общего собрания. </w:t>
      </w:r>
      <w:r w:rsidR="009B6E91"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="006B1243">
        <w:rPr>
          <w:rFonts w:ascii="Times New Roman" w:hAnsi="Times New Roman" w:cs="Times New Roman"/>
          <w:sz w:val="24"/>
          <w:szCs w:val="24"/>
        </w:rPr>
        <w:t>совет специалистов работает на общественных началах.</w:t>
      </w:r>
    </w:p>
    <w:p w:rsidR="00BC6022" w:rsidRDefault="00BC6022" w:rsidP="0021603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совет создается из высококвалифицированных специалистов, организаций-членов партнерства,</w:t>
      </w:r>
      <w:r w:rsidRPr="009B6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высшее образование и стаж не менее пяти лет проектной деятельности. Технический совет специалистов состоит не менее чем из пяти человек и на своем заседании избирает председателя совета сроком на два года.</w:t>
      </w:r>
    </w:p>
    <w:p w:rsidR="00BC6022" w:rsidRDefault="00BC6022" w:rsidP="0021603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технический совет руководствуется настоящим положением, Федеральным Законом о саморегулировании, Градкодексом РФ, СНиПами, Сводами</w:t>
      </w:r>
      <w:r w:rsidR="004950C2">
        <w:rPr>
          <w:rFonts w:ascii="Times New Roman" w:hAnsi="Times New Roman" w:cs="Times New Roman"/>
          <w:sz w:val="24"/>
          <w:szCs w:val="24"/>
        </w:rPr>
        <w:t xml:space="preserve"> правил, стандартами, положениями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5EA"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 w:rsidR="004950C2">
        <w:rPr>
          <w:rFonts w:ascii="Times New Roman" w:hAnsi="Times New Roman" w:cs="Times New Roman"/>
          <w:sz w:val="24"/>
          <w:szCs w:val="24"/>
        </w:rPr>
        <w:t>«СПП»</w:t>
      </w:r>
      <w:r w:rsidR="004255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в установленном законом порядке.</w:t>
      </w:r>
    </w:p>
    <w:p w:rsidR="00BC6022" w:rsidRDefault="00BC6022" w:rsidP="00216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C68" w:rsidRDefault="00991C68" w:rsidP="0021603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243" w:rsidRPr="004255EA" w:rsidRDefault="00034EDB" w:rsidP="0021603B">
      <w:pPr>
        <w:pStyle w:val="a3"/>
        <w:numPr>
          <w:ilvl w:val="0"/>
          <w:numId w:val="1"/>
        </w:numPr>
        <w:ind w:firstLine="2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5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1B44" w:rsidRPr="004255EA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D1B44" w:rsidRDefault="00CD1B44" w:rsidP="0021603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034EDB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специалистов являются оценка результатов профессиональной деятельности членов партнерства, формирование позиции и политики </w:t>
      </w:r>
      <w:r w:rsidR="004255EA"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 w:rsidR="004950C2">
        <w:rPr>
          <w:rFonts w:ascii="Times New Roman" w:hAnsi="Times New Roman" w:cs="Times New Roman"/>
          <w:sz w:val="24"/>
          <w:szCs w:val="24"/>
        </w:rPr>
        <w:t>«СПП»</w:t>
      </w:r>
      <w:r w:rsidR="00425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путем обсуждения, обмена опытом и обобщения.</w:t>
      </w:r>
    </w:p>
    <w:p w:rsidR="00CD1B44" w:rsidRDefault="00034EDB" w:rsidP="0021603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</w:t>
      </w:r>
      <w:r w:rsidR="00CD1B44">
        <w:rPr>
          <w:rFonts w:ascii="Times New Roman" w:hAnsi="Times New Roman" w:cs="Times New Roman"/>
          <w:sz w:val="24"/>
          <w:szCs w:val="24"/>
        </w:rPr>
        <w:t xml:space="preserve"> совет специалистов дает </w:t>
      </w:r>
      <w:r>
        <w:rPr>
          <w:rFonts w:ascii="Times New Roman" w:hAnsi="Times New Roman" w:cs="Times New Roman"/>
          <w:sz w:val="24"/>
          <w:szCs w:val="24"/>
        </w:rPr>
        <w:t>оценку</w:t>
      </w:r>
      <w:r w:rsidR="00CD1B44">
        <w:rPr>
          <w:rFonts w:ascii="Times New Roman" w:hAnsi="Times New Roman" w:cs="Times New Roman"/>
          <w:sz w:val="24"/>
          <w:szCs w:val="24"/>
        </w:rPr>
        <w:t xml:space="preserve"> проектов законодательных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1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и технических </w:t>
      </w:r>
      <w:r w:rsidR="00CD1B44">
        <w:rPr>
          <w:rFonts w:ascii="Times New Roman" w:hAnsi="Times New Roman" w:cs="Times New Roman"/>
          <w:sz w:val="24"/>
          <w:szCs w:val="24"/>
        </w:rPr>
        <w:t>документов при обращении в СРО НП «</w:t>
      </w:r>
      <w:r w:rsidR="004950C2">
        <w:rPr>
          <w:rFonts w:ascii="Times New Roman" w:hAnsi="Times New Roman" w:cs="Times New Roman"/>
          <w:sz w:val="24"/>
          <w:szCs w:val="24"/>
        </w:rPr>
        <w:t>СПП»</w:t>
      </w:r>
      <w:r w:rsidR="00CD1B44">
        <w:rPr>
          <w:rFonts w:ascii="Times New Roman" w:hAnsi="Times New Roman" w:cs="Times New Roman"/>
          <w:sz w:val="24"/>
          <w:szCs w:val="24"/>
        </w:rPr>
        <w:t xml:space="preserve"> НОПа,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НОСТРОя</w:t>
      </w:r>
      <w:proofErr w:type="spellEnd"/>
      <w:r w:rsidR="00CD1B44">
        <w:rPr>
          <w:rFonts w:ascii="Times New Roman" w:hAnsi="Times New Roman" w:cs="Times New Roman"/>
          <w:sz w:val="24"/>
          <w:szCs w:val="24"/>
        </w:rPr>
        <w:t xml:space="preserve"> Минрегиона РФ</w:t>
      </w:r>
      <w:r>
        <w:rPr>
          <w:rFonts w:ascii="Times New Roman" w:hAnsi="Times New Roman" w:cs="Times New Roman"/>
          <w:sz w:val="24"/>
          <w:szCs w:val="24"/>
        </w:rPr>
        <w:t>, Ростехнадзора</w:t>
      </w:r>
      <w:r w:rsidR="00CD1B44">
        <w:rPr>
          <w:rFonts w:ascii="Times New Roman" w:hAnsi="Times New Roman" w:cs="Times New Roman"/>
          <w:sz w:val="24"/>
          <w:szCs w:val="24"/>
        </w:rPr>
        <w:t xml:space="preserve"> или других органов</w:t>
      </w:r>
      <w:r>
        <w:rPr>
          <w:rFonts w:ascii="Times New Roman" w:hAnsi="Times New Roman" w:cs="Times New Roman"/>
          <w:sz w:val="24"/>
          <w:szCs w:val="24"/>
        </w:rPr>
        <w:t>, курирующих изыскательскую, проектную и строительную деятельность в РФ</w:t>
      </w:r>
      <w:r w:rsidR="00CD1B44">
        <w:rPr>
          <w:rFonts w:ascii="Times New Roman" w:hAnsi="Times New Roman" w:cs="Times New Roman"/>
          <w:sz w:val="24"/>
          <w:szCs w:val="24"/>
        </w:rPr>
        <w:t>. Рассматривает и дает заключение по факту обращений членов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и других профессиональных организаций,</w:t>
      </w:r>
      <w:r w:rsidR="00CD1B44">
        <w:rPr>
          <w:rFonts w:ascii="Times New Roman" w:hAnsi="Times New Roman" w:cs="Times New Roman"/>
          <w:sz w:val="24"/>
          <w:szCs w:val="24"/>
        </w:rPr>
        <w:t xml:space="preserve"> связанных со Сводами правил, СНиПами и д</w:t>
      </w:r>
      <w:r>
        <w:rPr>
          <w:rFonts w:ascii="Times New Roman" w:hAnsi="Times New Roman" w:cs="Times New Roman"/>
          <w:sz w:val="24"/>
          <w:szCs w:val="24"/>
        </w:rPr>
        <w:t xml:space="preserve">ругими нормативными документами, чьи интересы могут быть затронуты перечисленными документами. </w:t>
      </w:r>
    </w:p>
    <w:p w:rsidR="0021603B" w:rsidRDefault="0021603B" w:rsidP="0021603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1C68" w:rsidRDefault="00CD1B44" w:rsidP="0021603B">
      <w:pPr>
        <w:pStyle w:val="a3"/>
        <w:numPr>
          <w:ilvl w:val="0"/>
          <w:numId w:val="1"/>
        </w:numPr>
        <w:ind w:firstLine="2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5EA">
        <w:rPr>
          <w:rFonts w:ascii="Times New Roman" w:hAnsi="Times New Roman" w:cs="Times New Roman"/>
          <w:b/>
          <w:sz w:val="24"/>
          <w:szCs w:val="24"/>
        </w:rPr>
        <w:t>Форма работы Совета</w:t>
      </w:r>
    </w:p>
    <w:p w:rsidR="004255EA" w:rsidRPr="004255EA" w:rsidRDefault="004255EA" w:rsidP="004255EA">
      <w:pPr>
        <w:pStyle w:val="a3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022" w:rsidRDefault="003E14D9" w:rsidP="0021603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022">
        <w:rPr>
          <w:rFonts w:ascii="Times New Roman" w:hAnsi="Times New Roman" w:cs="Times New Roman"/>
          <w:sz w:val="24"/>
          <w:szCs w:val="24"/>
        </w:rPr>
        <w:t>Технический</w:t>
      </w:r>
      <w:r w:rsidR="00CD1B44" w:rsidRPr="00BC6022">
        <w:rPr>
          <w:rFonts w:ascii="Times New Roman" w:hAnsi="Times New Roman" w:cs="Times New Roman"/>
          <w:sz w:val="24"/>
          <w:szCs w:val="24"/>
        </w:rPr>
        <w:t xml:space="preserve"> совет специалистов на своем собрании разрабатывает, принимает и координирует план своей деятельности на планируемый год для включения его в общий план работы</w:t>
      </w:r>
      <w:r w:rsidR="004255EA">
        <w:rPr>
          <w:rFonts w:ascii="Times New Roman" w:hAnsi="Times New Roman" w:cs="Times New Roman"/>
          <w:sz w:val="24"/>
          <w:szCs w:val="24"/>
        </w:rPr>
        <w:t xml:space="preserve"> коллегиального</w:t>
      </w:r>
      <w:r w:rsidR="00CD1B44" w:rsidRPr="00BC6022">
        <w:rPr>
          <w:rFonts w:ascii="Times New Roman" w:hAnsi="Times New Roman" w:cs="Times New Roman"/>
          <w:sz w:val="24"/>
          <w:szCs w:val="24"/>
        </w:rPr>
        <w:t xml:space="preserve"> исполнительного органа </w:t>
      </w:r>
      <w:r w:rsidR="004255EA">
        <w:rPr>
          <w:rFonts w:ascii="Times New Roman" w:hAnsi="Times New Roman" w:cs="Times New Roman"/>
          <w:sz w:val="24"/>
          <w:szCs w:val="24"/>
        </w:rPr>
        <w:t>ассоциации</w:t>
      </w:r>
      <w:r w:rsidR="00CD1B44" w:rsidRPr="00BC6022">
        <w:rPr>
          <w:rFonts w:ascii="Times New Roman" w:hAnsi="Times New Roman" w:cs="Times New Roman"/>
          <w:sz w:val="24"/>
          <w:szCs w:val="24"/>
        </w:rPr>
        <w:t>, исходя из представлен</w:t>
      </w:r>
      <w:r w:rsidRPr="00BC6022">
        <w:rPr>
          <w:rFonts w:ascii="Times New Roman" w:hAnsi="Times New Roman" w:cs="Times New Roman"/>
          <w:sz w:val="24"/>
          <w:szCs w:val="24"/>
        </w:rPr>
        <w:t>ных,</w:t>
      </w:r>
      <w:r w:rsidR="00CD1B44" w:rsidRPr="00BC6022">
        <w:rPr>
          <w:rFonts w:ascii="Times New Roman" w:hAnsi="Times New Roman" w:cs="Times New Roman"/>
          <w:sz w:val="24"/>
          <w:szCs w:val="24"/>
        </w:rPr>
        <w:t xml:space="preserve"> наиболее актуальных для решений</w:t>
      </w:r>
      <w:r w:rsidRPr="00BC6022">
        <w:rPr>
          <w:rFonts w:ascii="Times New Roman" w:hAnsi="Times New Roman" w:cs="Times New Roman"/>
          <w:sz w:val="24"/>
          <w:szCs w:val="24"/>
        </w:rPr>
        <w:t>,</w:t>
      </w:r>
      <w:r w:rsidR="00CD1B44" w:rsidRPr="00BC6022">
        <w:rPr>
          <w:rFonts w:ascii="Times New Roman" w:hAnsi="Times New Roman" w:cs="Times New Roman"/>
          <w:sz w:val="24"/>
          <w:szCs w:val="24"/>
        </w:rPr>
        <w:t xml:space="preserve"> проблем.</w:t>
      </w:r>
    </w:p>
    <w:p w:rsidR="00CD1B44" w:rsidRPr="00BC6022" w:rsidRDefault="00CD1B44" w:rsidP="0021603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02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E14D9" w:rsidRPr="00BC6022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BC6022">
        <w:rPr>
          <w:rFonts w:ascii="Times New Roman" w:hAnsi="Times New Roman" w:cs="Times New Roman"/>
          <w:sz w:val="24"/>
          <w:szCs w:val="24"/>
        </w:rPr>
        <w:t xml:space="preserve"> Совета осуществляется в форме</w:t>
      </w:r>
      <w:r w:rsidR="003E14D9" w:rsidRPr="00BC6022">
        <w:rPr>
          <w:rFonts w:ascii="Times New Roman" w:hAnsi="Times New Roman" w:cs="Times New Roman"/>
          <w:sz w:val="24"/>
          <w:szCs w:val="24"/>
        </w:rPr>
        <w:t xml:space="preserve"> индивидуальной работы и рабочих заседаний, итогом которых являются собрания</w:t>
      </w:r>
      <w:r w:rsidRPr="00BC6022">
        <w:rPr>
          <w:rFonts w:ascii="Times New Roman" w:hAnsi="Times New Roman" w:cs="Times New Roman"/>
          <w:sz w:val="24"/>
          <w:szCs w:val="24"/>
        </w:rPr>
        <w:t xml:space="preserve"> Совета не реже </w:t>
      </w:r>
      <w:r w:rsidRPr="00BC60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6022">
        <w:rPr>
          <w:rFonts w:ascii="Times New Roman" w:hAnsi="Times New Roman" w:cs="Times New Roman"/>
          <w:sz w:val="24"/>
          <w:szCs w:val="24"/>
        </w:rPr>
        <w:t xml:space="preserve"> раза в квартал, или чаще при возникающей необходимости. Организация</w:t>
      </w:r>
      <w:r w:rsidR="003E14D9" w:rsidRPr="00BC6022">
        <w:rPr>
          <w:rFonts w:ascii="Times New Roman" w:hAnsi="Times New Roman" w:cs="Times New Roman"/>
          <w:sz w:val="24"/>
          <w:szCs w:val="24"/>
        </w:rPr>
        <w:t xml:space="preserve"> работы и </w:t>
      </w:r>
      <w:r w:rsidRPr="00BC6022">
        <w:rPr>
          <w:rFonts w:ascii="Times New Roman" w:hAnsi="Times New Roman" w:cs="Times New Roman"/>
          <w:sz w:val="24"/>
          <w:szCs w:val="24"/>
        </w:rPr>
        <w:t xml:space="preserve"> заседаний деятельности Совета возлагается на председателя Совета. Оформление необходимой докумен</w:t>
      </w:r>
      <w:r w:rsidR="00991C68" w:rsidRPr="00BC6022">
        <w:rPr>
          <w:rFonts w:ascii="Times New Roman" w:hAnsi="Times New Roman" w:cs="Times New Roman"/>
          <w:sz w:val="24"/>
          <w:szCs w:val="24"/>
        </w:rPr>
        <w:t>тации</w:t>
      </w:r>
      <w:r w:rsidR="003E14D9" w:rsidRPr="00BC6022">
        <w:rPr>
          <w:rFonts w:ascii="Times New Roman" w:hAnsi="Times New Roman" w:cs="Times New Roman"/>
          <w:sz w:val="24"/>
          <w:szCs w:val="24"/>
        </w:rPr>
        <w:t xml:space="preserve"> и протоколов</w:t>
      </w:r>
      <w:r w:rsidR="00991C68" w:rsidRPr="00BC6022">
        <w:rPr>
          <w:rFonts w:ascii="Times New Roman" w:hAnsi="Times New Roman" w:cs="Times New Roman"/>
          <w:sz w:val="24"/>
          <w:szCs w:val="24"/>
        </w:rPr>
        <w:t xml:space="preserve"> возлагается на секретаря – делопроизводителя </w:t>
      </w:r>
      <w:r w:rsidR="004255EA">
        <w:rPr>
          <w:rFonts w:ascii="Times New Roman" w:hAnsi="Times New Roman" w:cs="Times New Roman"/>
          <w:sz w:val="24"/>
          <w:szCs w:val="24"/>
        </w:rPr>
        <w:t>единоличного исполнительного органа - дирекции</w:t>
      </w:r>
      <w:r w:rsidR="00991C68" w:rsidRPr="00BC6022">
        <w:rPr>
          <w:rFonts w:ascii="Times New Roman" w:hAnsi="Times New Roman" w:cs="Times New Roman"/>
          <w:sz w:val="24"/>
          <w:szCs w:val="24"/>
        </w:rPr>
        <w:t>.</w:t>
      </w:r>
    </w:p>
    <w:p w:rsidR="00991C68" w:rsidRPr="00BC6022" w:rsidRDefault="003E14D9" w:rsidP="0021603B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022">
        <w:rPr>
          <w:rFonts w:ascii="Times New Roman" w:hAnsi="Times New Roman" w:cs="Times New Roman"/>
          <w:sz w:val="24"/>
          <w:szCs w:val="24"/>
        </w:rPr>
        <w:t>Технический</w:t>
      </w:r>
      <w:r w:rsidR="00991C68" w:rsidRPr="00BC6022">
        <w:rPr>
          <w:rFonts w:ascii="Times New Roman" w:hAnsi="Times New Roman" w:cs="Times New Roman"/>
          <w:sz w:val="24"/>
          <w:szCs w:val="24"/>
        </w:rPr>
        <w:t xml:space="preserve"> </w:t>
      </w:r>
      <w:r w:rsidRPr="00BC6022">
        <w:rPr>
          <w:rFonts w:ascii="Times New Roman" w:hAnsi="Times New Roman" w:cs="Times New Roman"/>
          <w:sz w:val="24"/>
          <w:szCs w:val="24"/>
        </w:rPr>
        <w:t>с</w:t>
      </w:r>
      <w:r w:rsidR="00991C68" w:rsidRPr="00BC6022">
        <w:rPr>
          <w:rFonts w:ascii="Times New Roman" w:hAnsi="Times New Roman" w:cs="Times New Roman"/>
          <w:sz w:val="24"/>
          <w:szCs w:val="24"/>
        </w:rPr>
        <w:t>овет в своей работе может привлекать дополнительных участников для обсуждения, как специалистов членов партнерства, так и сторонних специалистов.</w:t>
      </w:r>
    </w:p>
    <w:p w:rsidR="00991C68" w:rsidRPr="00BC6022" w:rsidRDefault="00991C68" w:rsidP="002160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022">
        <w:rPr>
          <w:rFonts w:ascii="Times New Roman" w:hAnsi="Times New Roman" w:cs="Times New Roman"/>
          <w:sz w:val="24"/>
          <w:szCs w:val="24"/>
        </w:rPr>
        <w:t xml:space="preserve">Информация о работе </w:t>
      </w:r>
      <w:r w:rsidR="003E14D9" w:rsidRPr="00BC6022">
        <w:rPr>
          <w:rFonts w:ascii="Times New Roman" w:hAnsi="Times New Roman" w:cs="Times New Roman"/>
          <w:sz w:val="24"/>
          <w:szCs w:val="24"/>
        </w:rPr>
        <w:t>технического с</w:t>
      </w:r>
      <w:r w:rsidRPr="00BC6022">
        <w:rPr>
          <w:rFonts w:ascii="Times New Roman" w:hAnsi="Times New Roman" w:cs="Times New Roman"/>
          <w:sz w:val="24"/>
          <w:szCs w:val="24"/>
        </w:rPr>
        <w:t xml:space="preserve">овета размещается на сайте </w:t>
      </w:r>
      <w:r w:rsidR="004255EA"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 w:rsidR="004950C2">
        <w:rPr>
          <w:rFonts w:ascii="Times New Roman" w:hAnsi="Times New Roman" w:cs="Times New Roman"/>
          <w:sz w:val="24"/>
          <w:szCs w:val="24"/>
        </w:rPr>
        <w:t>«СПП»</w:t>
      </w:r>
      <w:r w:rsidR="004255EA">
        <w:rPr>
          <w:rFonts w:ascii="Times New Roman" w:hAnsi="Times New Roman" w:cs="Times New Roman"/>
          <w:sz w:val="24"/>
          <w:szCs w:val="24"/>
        </w:rPr>
        <w:t>.</w:t>
      </w:r>
    </w:p>
    <w:p w:rsidR="00991C68" w:rsidRPr="00BC6022" w:rsidRDefault="00991C68" w:rsidP="0021603B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022">
        <w:rPr>
          <w:rFonts w:ascii="Times New Roman" w:hAnsi="Times New Roman" w:cs="Times New Roman"/>
          <w:sz w:val="24"/>
          <w:szCs w:val="24"/>
        </w:rPr>
        <w:t xml:space="preserve">По представлению председателя </w:t>
      </w:r>
      <w:r w:rsidR="003E14D9" w:rsidRPr="00BC6022">
        <w:rPr>
          <w:rFonts w:ascii="Times New Roman" w:hAnsi="Times New Roman" w:cs="Times New Roman"/>
          <w:sz w:val="24"/>
          <w:szCs w:val="24"/>
        </w:rPr>
        <w:t>технического</w:t>
      </w:r>
      <w:r w:rsidRPr="00BC6022">
        <w:rPr>
          <w:rFonts w:ascii="Times New Roman" w:hAnsi="Times New Roman" w:cs="Times New Roman"/>
          <w:sz w:val="24"/>
          <w:szCs w:val="24"/>
        </w:rPr>
        <w:t xml:space="preserve"> </w:t>
      </w:r>
      <w:r w:rsidR="003E14D9" w:rsidRPr="00BC6022">
        <w:rPr>
          <w:rFonts w:ascii="Times New Roman" w:hAnsi="Times New Roman" w:cs="Times New Roman"/>
          <w:sz w:val="24"/>
          <w:szCs w:val="24"/>
        </w:rPr>
        <w:t>с</w:t>
      </w:r>
      <w:r w:rsidRPr="00BC6022">
        <w:rPr>
          <w:rFonts w:ascii="Times New Roman" w:hAnsi="Times New Roman" w:cs="Times New Roman"/>
          <w:sz w:val="24"/>
          <w:szCs w:val="24"/>
        </w:rPr>
        <w:t>овета</w:t>
      </w:r>
      <w:r w:rsidR="003E14D9" w:rsidRPr="00BC6022">
        <w:rPr>
          <w:rFonts w:ascii="Times New Roman" w:hAnsi="Times New Roman" w:cs="Times New Roman"/>
          <w:sz w:val="24"/>
          <w:szCs w:val="24"/>
        </w:rPr>
        <w:t>, на основе положительных итогов работы,</w:t>
      </w:r>
      <w:r w:rsidRPr="00BC6022">
        <w:rPr>
          <w:rFonts w:ascii="Times New Roman" w:hAnsi="Times New Roman" w:cs="Times New Roman"/>
          <w:sz w:val="24"/>
          <w:szCs w:val="24"/>
        </w:rPr>
        <w:t xml:space="preserve"> коллегиальный</w:t>
      </w:r>
      <w:r w:rsidR="004255EA">
        <w:rPr>
          <w:rFonts w:ascii="Times New Roman" w:hAnsi="Times New Roman" w:cs="Times New Roman"/>
          <w:sz w:val="24"/>
          <w:szCs w:val="24"/>
        </w:rPr>
        <w:t xml:space="preserve"> исполнительный</w:t>
      </w:r>
      <w:r w:rsidRPr="00BC6022">
        <w:rPr>
          <w:rFonts w:ascii="Times New Roman" w:hAnsi="Times New Roman" w:cs="Times New Roman"/>
          <w:sz w:val="24"/>
          <w:szCs w:val="24"/>
        </w:rPr>
        <w:t xml:space="preserve"> орган </w:t>
      </w:r>
      <w:r w:rsidR="004255EA">
        <w:rPr>
          <w:rFonts w:ascii="Times New Roman" w:hAnsi="Times New Roman" w:cs="Times New Roman"/>
          <w:sz w:val="24"/>
          <w:szCs w:val="24"/>
        </w:rPr>
        <w:t>ассоциации СРО</w:t>
      </w:r>
      <w:r w:rsidR="004950C2">
        <w:rPr>
          <w:rFonts w:ascii="Times New Roman" w:hAnsi="Times New Roman" w:cs="Times New Roman"/>
          <w:sz w:val="24"/>
          <w:szCs w:val="24"/>
        </w:rPr>
        <w:t xml:space="preserve"> «СПП»</w:t>
      </w:r>
      <w:r w:rsidRPr="00BC6022">
        <w:rPr>
          <w:rFonts w:ascii="Times New Roman" w:hAnsi="Times New Roman" w:cs="Times New Roman"/>
          <w:sz w:val="24"/>
          <w:szCs w:val="24"/>
        </w:rPr>
        <w:t xml:space="preserve"> вправе в пределах утвержденной сметы расходов материально поощрить членов </w:t>
      </w:r>
      <w:r w:rsidR="003E14D9" w:rsidRPr="00BC6022">
        <w:rPr>
          <w:rFonts w:ascii="Times New Roman" w:hAnsi="Times New Roman" w:cs="Times New Roman"/>
          <w:sz w:val="24"/>
          <w:szCs w:val="24"/>
        </w:rPr>
        <w:t>технического</w:t>
      </w:r>
      <w:r w:rsidRPr="00BC6022">
        <w:rPr>
          <w:rFonts w:ascii="Times New Roman" w:hAnsi="Times New Roman" w:cs="Times New Roman"/>
          <w:sz w:val="24"/>
          <w:szCs w:val="24"/>
        </w:rPr>
        <w:t xml:space="preserve"> </w:t>
      </w:r>
      <w:r w:rsidR="003E14D9" w:rsidRPr="00BC6022">
        <w:rPr>
          <w:rFonts w:ascii="Times New Roman" w:hAnsi="Times New Roman" w:cs="Times New Roman"/>
          <w:sz w:val="24"/>
          <w:szCs w:val="24"/>
        </w:rPr>
        <w:t>с</w:t>
      </w:r>
      <w:r w:rsidRPr="00BC6022">
        <w:rPr>
          <w:rFonts w:ascii="Times New Roman" w:hAnsi="Times New Roman" w:cs="Times New Roman"/>
          <w:sz w:val="24"/>
          <w:szCs w:val="24"/>
        </w:rPr>
        <w:t>овета в денежной форме.</w:t>
      </w:r>
    </w:p>
    <w:sectPr w:rsidR="00991C68" w:rsidRPr="00BC6022" w:rsidSect="006B1243">
      <w:footerReference w:type="default" r:id="rId9"/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C0" w:rsidRDefault="00764EC0" w:rsidP="0021603B">
      <w:pPr>
        <w:spacing w:after="0" w:line="240" w:lineRule="auto"/>
      </w:pPr>
      <w:r>
        <w:separator/>
      </w:r>
    </w:p>
  </w:endnote>
  <w:endnote w:type="continuationSeparator" w:id="0">
    <w:p w:rsidR="00764EC0" w:rsidRDefault="00764EC0" w:rsidP="0021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70259"/>
      <w:docPartObj>
        <w:docPartGallery w:val="Page Numbers (Bottom of Page)"/>
        <w:docPartUnique/>
      </w:docPartObj>
    </w:sdtPr>
    <w:sdtEndPr/>
    <w:sdtContent>
      <w:p w:rsidR="0021603B" w:rsidRDefault="002160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CF9">
          <w:rPr>
            <w:noProof/>
          </w:rPr>
          <w:t>1</w:t>
        </w:r>
        <w:r>
          <w:fldChar w:fldCharType="end"/>
        </w:r>
      </w:p>
    </w:sdtContent>
  </w:sdt>
  <w:p w:rsidR="0021603B" w:rsidRDefault="002160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C0" w:rsidRDefault="00764EC0" w:rsidP="0021603B">
      <w:pPr>
        <w:spacing w:after="0" w:line="240" w:lineRule="auto"/>
      </w:pPr>
      <w:r>
        <w:separator/>
      </w:r>
    </w:p>
  </w:footnote>
  <w:footnote w:type="continuationSeparator" w:id="0">
    <w:p w:rsidR="00764EC0" w:rsidRDefault="00764EC0" w:rsidP="0021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095"/>
    <w:multiLevelType w:val="hybridMultilevel"/>
    <w:tmpl w:val="C11E32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5E7B"/>
    <w:multiLevelType w:val="hybridMultilevel"/>
    <w:tmpl w:val="61EAA46A"/>
    <w:lvl w:ilvl="0" w:tplc="907A2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52E9"/>
    <w:multiLevelType w:val="hybridMultilevel"/>
    <w:tmpl w:val="29888BFE"/>
    <w:lvl w:ilvl="0" w:tplc="2B06E9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10B6B"/>
    <w:multiLevelType w:val="hybridMultilevel"/>
    <w:tmpl w:val="8500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F0FB8"/>
    <w:multiLevelType w:val="hybridMultilevel"/>
    <w:tmpl w:val="86B8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43"/>
    <w:rsid w:val="00034EDB"/>
    <w:rsid w:val="0021603B"/>
    <w:rsid w:val="00372D4A"/>
    <w:rsid w:val="003E14D9"/>
    <w:rsid w:val="004255EA"/>
    <w:rsid w:val="004950C2"/>
    <w:rsid w:val="005A45AA"/>
    <w:rsid w:val="005D62C0"/>
    <w:rsid w:val="00606CF9"/>
    <w:rsid w:val="00625FED"/>
    <w:rsid w:val="006A394A"/>
    <w:rsid w:val="006B1243"/>
    <w:rsid w:val="00704E85"/>
    <w:rsid w:val="0075317B"/>
    <w:rsid w:val="00764EC0"/>
    <w:rsid w:val="007E7C3C"/>
    <w:rsid w:val="00876C0E"/>
    <w:rsid w:val="00901CF7"/>
    <w:rsid w:val="00974668"/>
    <w:rsid w:val="00991C68"/>
    <w:rsid w:val="0099747A"/>
    <w:rsid w:val="009B6E91"/>
    <w:rsid w:val="00BC6022"/>
    <w:rsid w:val="00C11B4C"/>
    <w:rsid w:val="00C4523D"/>
    <w:rsid w:val="00CC5900"/>
    <w:rsid w:val="00CD1B44"/>
    <w:rsid w:val="00D63C95"/>
    <w:rsid w:val="00D7625F"/>
    <w:rsid w:val="00F5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03B"/>
  </w:style>
  <w:style w:type="paragraph" w:styleId="a6">
    <w:name w:val="footer"/>
    <w:basedOn w:val="a"/>
    <w:link w:val="a7"/>
    <w:uiPriority w:val="99"/>
    <w:unhideWhenUsed/>
    <w:rsid w:val="0021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03B"/>
  </w:style>
  <w:style w:type="paragraph" w:styleId="a6">
    <w:name w:val="footer"/>
    <w:basedOn w:val="a"/>
    <w:link w:val="a7"/>
    <w:uiPriority w:val="99"/>
    <w:unhideWhenUsed/>
    <w:rsid w:val="0021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DA70-8277-4A10-B2E0-D96A3BED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СПП</dc:creator>
  <cp:lastModifiedBy>User</cp:lastModifiedBy>
  <cp:revision>6</cp:revision>
  <cp:lastPrinted>2012-04-03T03:38:00Z</cp:lastPrinted>
  <dcterms:created xsi:type="dcterms:W3CDTF">2015-03-23T10:03:00Z</dcterms:created>
  <dcterms:modified xsi:type="dcterms:W3CDTF">2016-02-01T10:09:00Z</dcterms:modified>
</cp:coreProperties>
</file>