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9E" w:rsidRPr="00955D5B" w:rsidRDefault="007426D5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sz w:val="20"/>
          <w:szCs w:val="20"/>
        </w:rPr>
        <w:t xml:space="preserve">                                    </w:t>
      </w:r>
      <w:r w:rsidRPr="00430E9E">
        <w:rPr>
          <w:sz w:val="20"/>
          <w:szCs w:val="20"/>
        </w:rPr>
        <w:t xml:space="preserve">    </w:t>
      </w:r>
      <w:r w:rsidR="00430E9E" w:rsidRPr="00430E9E">
        <w:rPr>
          <w:snapToGrid w:val="0"/>
          <w:color w:val="000000"/>
          <w:sz w:val="20"/>
          <w:szCs w:val="20"/>
        </w:rPr>
        <w:t xml:space="preserve">           </w:t>
      </w:r>
      <w:r w:rsidR="00430E9E" w:rsidRPr="00955D5B">
        <w:rPr>
          <w:rFonts w:ascii="Times New Roman" w:hAnsi="Times New Roman" w:cs="Times New Roman"/>
          <w:snapToGrid w:val="0"/>
          <w:color w:val="000000"/>
        </w:rPr>
        <w:t>«Утверждено»</w:t>
      </w:r>
    </w:p>
    <w:p w:rsidR="00430E9E" w:rsidRPr="00955D5B" w:rsidRDefault="00430E9E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955D5B">
        <w:rPr>
          <w:rFonts w:ascii="Times New Roman" w:hAnsi="Times New Roman" w:cs="Times New Roman"/>
          <w:snapToGrid w:val="0"/>
          <w:color w:val="000000"/>
        </w:rPr>
        <w:t xml:space="preserve">Решением </w:t>
      </w:r>
      <w:r w:rsidR="00955D5B" w:rsidRPr="00955D5B">
        <w:rPr>
          <w:rFonts w:ascii="Times New Roman" w:hAnsi="Times New Roman" w:cs="Times New Roman"/>
          <w:snapToGrid w:val="0"/>
          <w:color w:val="000000"/>
        </w:rPr>
        <w:t xml:space="preserve">очередного </w:t>
      </w:r>
      <w:r w:rsidRPr="00955D5B">
        <w:rPr>
          <w:rFonts w:ascii="Times New Roman" w:hAnsi="Times New Roman" w:cs="Times New Roman"/>
          <w:snapToGrid w:val="0"/>
          <w:color w:val="000000"/>
        </w:rPr>
        <w:t>Общего собрания</w:t>
      </w:r>
      <w:r w:rsidR="00F31933">
        <w:rPr>
          <w:rFonts w:ascii="Times New Roman" w:hAnsi="Times New Roman" w:cs="Times New Roman"/>
          <w:snapToGrid w:val="0"/>
          <w:color w:val="000000"/>
        </w:rPr>
        <w:t xml:space="preserve"> членов</w:t>
      </w:r>
    </w:p>
    <w:p w:rsidR="00430E9E" w:rsidRPr="00955D5B" w:rsidRDefault="00DF6504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Ассоциации С</w:t>
      </w:r>
      <w:r w:rsidR="00430E9E" w:rsidRPr="00955D5B">
        <w:rPr>
          <w:rFonts w:ascii="Times New Roman" w:hAnsi="Times New Roman" w:cs="Times New Roman"/>
          <w:snapToGrid w:val="0"/>
          <w:color w:val="000000"/>
        </w:rPr>
        <w:t>аморегулируемой организации</w:t>
      </w:r>
    </w:p>
    <w:p w:rsidR="00430E9E" w:rsidRPr="00955D5B" w:rsidRDefault="00430E9E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955D5B">
        <w:rPr>
          <w:rFonts w:ascii="Times New Roman" w:hAnsi="Times New Roman" w:cs="Times New Roman"/>
          <w:snapToGrid w:val="0"/>
          <w:color w:val="000000"/>
        </w:rPr>
        <w:t>«Союз проектировщиков Прикамья»</w:t>
      </w:r>
    </w:p>
    <w:p w:rsidR="00430E9E" w:rsidRPr="00955D5B" w:rsidRDefault="00A35756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Протокол от 16 ма</w:t>
      </w:r>
      <w:r w:rsidR="00DF6504">
        <w:rPr>
          <w:rFonts w:ascii="Times New Roman" w:hAnsi="Times New Roman" w:cs="Times New Roman"/>
          <w:snapToGrid w:val="0"/>
          <w:color w:val="000000"/>
        </w:rPr>
        <w:t>я 2017</w:t>
      </w:r>
      <w:r w:rsidR="00430E9E" w:rsidRPr="00955D5B">
        <w:rPr>
          <w:rFonts w:ascii="Times New Roman" w:hAnsi="Times New Roman" w:cs="Times New Roman"/>
          <w:snapToGrid w:val="0"/>
          <w:color w:val="000000"/>
        </w:rPr>
        <w:t xml:space="preserve"> г.</w:t>
      </w:r>
    </w:p>
    <w:p w:rsidR="00430E9E" w:rsidRPr="00955D5B" w:rsidRDefault="00430E9E" w:rsidP="00430E9E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430E9E" w:rsidRPr="00955D5B" w:rsidRDefault="00430E9E" w:rsidP="00430E9E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955D5B">
        <w:rPr>
          <w:rFonts w:ascii="Times New Roman" w:hAnsi="Times New Roman" w:cs="Times New Roman"/>
          <w:snapToGrid w:val="0"/>
          <w:color w:val="000000"/>
        </w:rPr>
        <w:t xml:space="preserve">Председатель собрания______________Щипалкин В.П.                                                                                               </w:t>
      </w:r>
    </w:p>
    <w:p w:rsidR="007426D5" w:rsidRDefault="007426D5" w:rsidP="00430E9E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C63BD8" w:rsidRDefault="00C63BD8" w:rsidP="007426D5">
      <w:pPr>
        <w:pStyle w:val="Style3"/>
        <w:widowControl/>
        <w:spacing w:line="240" w:lineRule="exact"/>
        <w:ind w:left="878"/>
        <w:rPr>
          <w:sz w:val="20"/>
          <w:szCs w:val="20"/>
        </w:rPr>
      </w:pPr>
    </w:p>
    <w:p w:rsidR="00240010" w:rsidRDefault="00955D5B" w:rsidP="00C52FB2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    </w:t>
      </w:r>
      <w:proofErr w:type="gramStart"/>
      <w:r w:rsidR="00EB2C90">
        <w:rPr>
          <w:rStyle w:val="FontStyle12"/>
        </w:rPr>
        <w:t>Р</w:t>
      </w:r>
      <w:proofErr w:type="gramEnd"/>
      <w:r w:rsidR="00EB2C90">
        <w:rPr>
          <w:rStyle w:val="FontStyle12"/>
        </w:rPr>
        <w:t xml:space="preserve"> Е Г Л А М Е Н Т</w:t>
      </w:r>
    </w:p>
    <w:p w:rsidR="00F31933" w:rsidRDefault="00EB2C90" w:rsidP="00C52FB2">
      <w:pPr>
        <w:pStyle w:val="Style3"/>
        <w:widowControl/>
        <w:ind w:left="878"/>
        <w:rPr>
          <w:rStyle w:val="FontStyle12"/>
        </w:rPr>
      </w:pPr>
      <w:r>
        <w:rPr>
          <w:rStyle w:val="FontStyle12"/>
        </w:rPr>
        <w:t>ОБЩЕГО СОБРАНИЯ ЧЛЕНОВ</w:t>
      </w:r>
      <w:r w:rsidR="00430E9E">
        <w:rPr>
          <w:rStyle w:val="FontStyle12"/>
        </w:rPr>
        <w:t xml:space="preserve"> АССОЦИАЦИИ</w:t>
      </w:r>
      <w:r>
        <w:rPr>
          <w:rStyle w:val="FontStyle12"/>
        </w:rPr>
        <w:t xml:space="preserve"> </w:t>
      </w:r>
      <w:r w:rsidR="00992361">
        <w:rPr>
          <w:rStyle w:val="FontStyle12"/>
        </w:rPr>
        <w:t>САМОРЕГУЛИРУЕМОЙ ОРГАНИЗАЦИИ</w:t>
      </w:r>
    </w:p>
    <w:p w:rsidR="001738CD" w:rsidRDefault="00430E9E" w:rsidP="00C52FB2">
      <w:pPr>
        <w:pStyle w:val="Style3"/>
        <w:widowControl/>
        <w:ind w:left="878"/>
        <w:rPr>
          <w:rStyle w:val="FontStyle12"/>
        </w:rPr>
      </w:pPr>
      <w:r>
        <w:rPr>
          <w:rStyle w:val="FontStyle12"/>
        </w:rPr>
        <w:t xml:space="preserve"> </w:t>
      </w:r>
      <w:r w:rsidR="00411349">
        <w:rPr>
          <w:rStyle w:val="FontStyle12"/>
        </w:rPr>
        <w:t>«СОЮЗ ПРОЕКТИРОВЩИКОВ ПРИКАМЬЯ</w:t>
      </w:r>
      <w:r w:rsidR="00EB2C90">
        <w:rPr>
          <w:rStyle w:val="FontStyle12"/>
        </w:rPr>
        <w:t>»</w:t>
      </w: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C52FB2" w:rsidRDefault="00C52FB2" w:rsidP="00411349">
      <w:pPr>
        <w:pStyle w:val="Style3"/>
        <w:widowControl/>
        <w:ind w:left="878"/>
        <w:rPr>
          <w:rStyle w:val="FontStyle12"/>
        </w:rPr>
      </w:pPr>
    </w:p>
    <w:p w:rsidR="00C52FB2" w:rsidRDefault="00C52FB2" w:rsidP="00411349">
      <w:pPr>
        <w:pStyle w:val="Style3"/>
        <w:widowControl/>
        <w:ind w:left="878"/>
        <w:rPr>
          <w:rStyle w:val="FontStyle12"/>
        </w:rPr>
      </w:pPr>
    </w:p>
    <w:p w:rsidR="00C52FB2" w:rsidRDefault="00C52FB2" w:rsidP="00411349">
      <w:pPr>
        <w:pStyle w:val="Style3"/>
        <w:widowControl/>
        <w:ind w:left="878"/>
        <w:rPr>
          <w:rStyle w:val="FontStyle12"/>
        </w:rPr>
      </w:pPr>
    </w:p>
    <w:p w:rsidR="00C52FB2" w:rsidRDefault="00C52FB2" w:rsidP="00411349">
      <w:pPr>
        <w:pStyle w:val="Style3"/>
        <w:widowControl/>
        <w:ind w:left="878"/>
        <w:rPr>
          <w:rStyle w:val="FontStyle12"/>
        </w:rPr>
      </w:pPr>
    </w:p>
    <w:p w:rsidR="00C52FB2" w:rsidRDefault="00C52FB2" w:rsidP="00955D5B">
      <w:pPr>
        <w:pStyle w:val="Style3"/>
        <w:widowControl/>
        <w:jc w:val="left"/>
        <w:rPr>
          <w:rStyle w:val="FontStyle12"/>
        </w:rPr>
      </w:pPr>
    </w:p>
    <w:p w:rsidR="00C52FB2" w:rsidRDefault="00C52FB2" w:rsidP="00411349">
      <w:pPr>
        <w:pStyle w:val="Style3"/>
        <w:widowControl/>
        <w:ind w:left="878"/>
        <w:rPr>
          <w:rStyle w:val="FontStyle12"/>
        </w:rPr>
      </w:pPr>
    </w:p>
    <w:p w:rsidR="00430E9E" w:rsidRDefault="00A35756" w:rsidP="00411349">
      <w:pPr>
        <w:pStyle w:val="Style3"/>
        <w:widowControl/>
        <w:ind w:left="878"/>
        <w:rPr>
          <w:rStyle w:val="FontStyle12"/>
        </w:rPr>
      </w:pPr>
      <w:r>
        <w:rPr>
          <w:rStyle w:val="FontStyle12"/>
        </w:rPr>
        <w:t xml:space="preserve">г. </w:t>
      </w:r>
      <w:r w:rsidR="00430E9E">
        <w:rPr>
          <w:rStyle w:val="FontStyle12"/>
        </w:rPr>
        <w:t>Пермь</w:t>
      </w:r>
      <w:r>
        <w:rPr>
          <w:rStyle w:val="FontStyle12"/>
        </w:rPr>
        <w:t xml:space="preserve">, </w:t>
      </w:r>
      <w:bookmarkStart w:id="0" w:name="_GoBack"/>
      <w:bookmarkEnd w:id="0"/>
      <w:r w:rsidR="00DF6504">
        <w:rPr>
          <w:rStyle w:val="FontStyle12"/>
        </w:rPr>
        <w:t>2017</w:t>
      </w: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430E9E" w:rsidRDefault="00430E9E" w:rsidP="00411349">
      <w:pPr>
        <w:pStyle w:val="Style3"/>
        <w:widowControl/>
        <w:ind w:left="878"/>
        <w:rPr>
          <w:rStyle w:val="FontStyle12"/>
        </w:rPr>
      </w:pPr>
    </w:p>
    <w:p w:rsidR="001738CD" w:rsidRDefault="00411349" w:rsidP="00C52FB2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lastRenderedPageBreak/>
        <w:t xml:space="preserve">      </w:t>
      </w:r>
      <w:r w:rsidR="00E14411">
        <w:rPr>
          <w:rStyle w:val="FontStyle12"/>
        </w:rPr>
        <w:t xml:space="preserve"> </w:t>
      </w:r>
      <w:r w:rsidR="00C63BD8">
        <w:rPr>
          <w:rStyle w:val="FontStyle12"/>
        </w:rPr>
        <w:t xml:space="preserve"> </w:t>
      </w:r>
      <w:r w:rsidR="00C63BD8">
        <w:rPr>
          <w:rStyle w:val="FontStyle12"/>
          <w:lang w:val="en-US"/>
        </w:rPr>
        <w:t>I</w:t>
      </w:r>
      <w:r w:rsidR="00C63BD8">
        <w:rPr>
          <w:rStyle w:val="FontStyle12"/>
        </w:rPr>
        <w:t xml:space="preserve">. </w:t>
      </w:r>
      <w:r w:rsidR="00EB2C90">
        <w:rPr>
          <w:rStyle w:val="FontStyle12"/>
        </w:rPr>
        <w:t>Общие положения</w:t>
      </w:r>
    </w:p>
    <w:p w:rsidR="001738CD" w:rsidRDefault="00EB2C90" w:rsidP="00735DCD">
      <w:pPr>
        <w:pStyle w:val="Style7"/>
        <w:widowControl/>
        <w:numPr>
          <w:ilvl w:val="0"/>
          <w:numId w:val="1"/>
        </w:numPr>
        <w:tabs>
          <w:tab w:val="left" w:pos="1133"/>
        </w:tabs>
        <w:spacing w:before="317"/>
        <w:rPr>
          <w:rStyle w:val="FontStyle13"/>
        </w:rPr>
      </w:pPr>
      <w:r>
        <w:rPr>
          <w:rStyle w:val="FontStyle13"/>
        </w:rPr>
        <w:t xml:space="preserve">Настоящий регламент утвержден во исполнение требований Градостроительного кодекса Российской Федерации, федеральных законов «О некоммерческих организациях», «О саморегулируемых организациях» и Устава </w:t>
      </w:r>
      <w:r w:rsidR="00430E9E">
        <w:rPr>
          <w:rStyle w:val="FontStyle13"/>
        </w:rPr>
        <w:t xml:space="preserve">Ассоциации саморегулируемой организации </w:t>
      </w:r>
      <w:r w:rsidR="00411349">
        <w:rPr>
          <w:rStyle w:val="FontStyle13"/>
        </w:rPr>
        <w:t>«Союз проектировщиков Прикамья</w:t>
      </w:r>
      <w:r>
        <w:rPr>
          <w:rStyle w:val="FontStyle13"/>
        </w:rPr>
        <w:t xml:space="preserve">» (далее - </w:t>
      </w:r>
      <w:r w:rsidR="00430E9E">
        <w:rPr>
          <w:rStyle w:val="FontStyle13"/>
        </w:rPr>
        <w:t>Ассоциация</w:t>
      </w:r>
      <w:r>
        <w:rPr>
          <w:rStyle w:val="FontStyle13"/>
        </w:rPr>
        <w:t xml:space="preserve">) и определяет порядок работы Общего собрания членов </w:t>
      </w:r>
      <w:r w:rsidR="00430E9E">
        <w:rPr>
          <w:rStyle w:val="FontStyle13"/>
        </w:rPr>
        <w:t>Ассоциации</w:t>
      </w:r>
      <w:r>
        <w:rPr>
          <w:rStyle w:val="FontStyle13"/>
        </w:rPr>
        <w:t>.</w:t>
      </w:r>
    </w:p>
    <w:p w:rsidR="001738CD" w:rsidRDefault="00EB2C90" w:rsidP="00735DCD">
      <w:pPr>
        <w:pStyle w:val="Style7"/>
        <w:widowControl/>
        <w:numPr>
          <w:ilvl w:val="0"/>
          <w:numId w:val="1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>Настоящий регламент вступает в силу с момента его принятия и действует неопределенный срок.</w:t>
      </w:r>
    </w:p>
    <w:p w:rsidR="001738CD" w:rsidRDefault="00EB2C90" w:rsidP="00735DCD">
      <w:pPr>
        <w:pStyle w:val="Style7"/>
        <w:widowControl/>
        <w:numPr>
          <w:ilvl w:val="0"/>
          <w:numId w:val="1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 xml:space="preserve">Общее собрание в своей деятельности руководствуется Градостроительным кодексом Российской Федерации, федеральными законами «О некоммерческих организациях», «О саморегулируемых организациях» и Уставом </w:t>
      </w:r>
      <w:r w:rsidR="00430E9E">
        <w:rPr>
          <w:rStyle w:val="FontStyle13"/>
        </w:rPr>
        <w:t>Ассоциации</w:t>
      </w:r>
      <w:r>
        <w:rPr>
          <w:rStyle w:val="FontStyle13"/>
        </w:rPr>
        <w:t xml:space="preserve"> и настоящим регламентом.</w:t>
      </w:r>
    </w:p>
    <w:p w:rsidR="001738CD" w:rsidRDefault="00EB2C90" w:rsidP="00735DCD">
      <w:pPr>
        <w:pStyle w:val="Style7"/>
        <w:widowControl/>
        <w:numPr>
          <w:ilvl w:val="0"/>
          <w:numId w:val="1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 xml:space="preserve">Время и место проведения Общего </w:t>
      </w:r>
      <w:r w:rsidR="00411349">
        <w:rPr>
          <w:rStyle w:val="FontStyle13"/>
        </w:rPr>
        <w:t>собрания определяется Советом</w:t>
      </w:r>
      <w:r>
        <w:rPr>
          <w:rStyle w:val="FontStyle13"/>
        </w:rPr>
        <w:t xml:space="preserve"> </w:t>
      </w:r>
      <w:r w:rsidR="00430E9E">
        <w:rPr>
          <w:rStyle w:val="FontStyle13"/>
        </w:rPr>
        <w:t>Ассоциации</w:t>
      </w:r>
      <w:r w:rsidR="00DC5E1B">
        <w:rPr>
          <w:rStyle w:val="FontStyle13"/>
        </w:rPr>
        <w:t>. Совет определяет повестку дня, а также решает иные вопросы, связанные с подготовкой и проведением Общего собрания.</w:t>
      </w:r>
    </w:p>
    <w:p w:rsidR="001738CD" w:rsidRDefault="00EB2C90" w:rsidP="00735DCD">
      <w:pPr>
        <w:pStyle w:val="Style7"/>
        <w:widowControl/>
        <w:numPr>
          <w:ilvl w:val="0"/>
          <w:numId w:val="1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 xml:space="preserve">Участниками Общего собрания являются: представитель члена </w:t>
      </w:r>
      <w:r w:rsidR="00430E9E">
        <w:rPr>
          <w:rStyle w:val="FontStyle13"/>
        </w:rPr>
        <w:t>Ассоциации</w:t>
      </w:r>
      <w:r>
        <w:rPr>
          <w:rStyle w:val="FontStyle13"/>
        </w:rPr>
        <w:t xml:space="preserve"> - юридического лица, член </w:t>
      </w:r>
      <w:r w:rsidR="00430E9E">
        <w:rPr>
          <w:rStyle w:val="FontStyle13"/>
        </w:rPr>
        <w:t>Ассоциации</w:t>
      </w:r>
      <w:r>
        <w:rPr>
          <w:rStyle w:val="FontStyle13"/>
        </w:rPr>
        <w:t xml:space="preserve"> - индивидуальный предприниматель или его представитель.</w:t>
      </w:r>
    </w:p>
    <w:p w:rsidR="001738CD" w:rsidRDefault="00EB2C90">
      <w:pPr>
        <w:pStyle w:val="Style6"/>
        <w:widowControl/>
        <w:ind w:left="566" w:firstLine="0"/>
        <w:jc w:val="left"/>
        <w:rPr>
          <w:rStyle w:val="FontStyle13"/>
        </w:rPr>
      </w:pPr>
      <w:r>
        <w:rPr>
          <w:rStyle w:val="FontStyle13"/>
        </w:rPr>
        <w:t>Полномочия участника Общего собрания подтверждаются:</w:t>
      </w:r>
    </w:p>
    <w:p w:rsidR="001738CD" w:rsidRDefault="00411349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- </w:t>
      </w:r>
      <w:r w:rsidR="00EB2C90">
        <w:rPr>
          <w:rStyle w:val="FontStyle13"/>
        </w:rPr>
        <w:t xml:space="preserve">представителя члена </w:t>
      </w:r>
      <w:r w:rsidR="00430E9E">
        <w:rPr>
          <w:rStyle w:val="FontStyle13"/>
        </w:rPr>
        <w:t>Ассоциации</w:t>
      </w:r>
      <w:r w:rsidR="00EB2C90">
        <w:rPr>
          <w:rStyle w:val="FontStyle13"/>
        </w:rPr>
        <w:t xml:space="preserve"> - руководителя юридического лица -</w:t>
      </w:r>
      <w:r w:rsidR="00F31933">
        <w:rPr>
          <w:rStyle w:val="FontStyle13"/>
        </w:rPr>
        <w:t xml:space="preserve"> </w:t>
      </w:r>
      <w:r w:rsidR="00EB2C90">
        <w:rPr>
          <w:rStyle w:val="FontStyle13"/>
        </w:rPr>
        <w:t>документом, удостоверяющим личность (паспортом) и выпиской из решения об его избрании (назначении) руководителем,</w:t>
      </w:r>
    </w:p>
    <w:p w:rsidR="001738CD" w:rsidRDefault="00411349">
      <w:pPr>
        <w:pStyle w:val="Style6"/>
        <w:widowControl/>
        <w:ind w:firstLine="571"/>
        <w:rPr>
          <w:rStyle w:val="FontStyle13"/>
        </w:rPr>
      </w:pPr>
      <w:r>
        <w:rPr>
          <w:rStyle w:val="FontStyle13"/>
        </w:rPr>
        <w:t xml:space="preserve">- </w:t>
      </w:r>
      <w:r w:rsidR="00EB2C90">
        <w:rPr>
          <w:rStyle w:val="FontStyle13"/>
        </w:rPr>
        <w:t xml:space="preserve">члена </w:t>
      </w:r>
      <w:r w:rsidR="00430E9E">
        <w:rPr>
          <w:rStyle w:val="FontStyle13"/>
        </w:rPr>
        <w:t>Ассоциации</w:t>
      </w:r>
      <w:r w:rsidR="00EB2C90">
        <w:rPr>
          <w:rStyle w:val="FontStyle13"/>
        </w:rPr>
        <w:t xml:space="preserve"> - индивидуального предпринимателя документом, удостоверяющим личность (паспортом),</w:t>
      </w:r>
    </w:p>
    <w:p w:rsidR="001738CD" w:rsidRDefault="00411349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- </w:t>
      </w:r>
      <w:r w:rsidR="00EB2C90">
        <w:rPr>
          <w:rStyle w:val="FontStyle13"/>
        </w:rPr>
        <w:t>иных лиц - документом, удостоверяющим личность (паспортом), и доверенностью.</w:t>
      </w:r>
    </w:p>
    <w:p w:rsidR="001738CD" w:rsidRDefault="00EB2C90" w:rsidP="00735DCD">
      <w:pPr>
        <w:pStyle w:val="Style7"/>
        <w:widowControl/>
        <w:numPr>
          <w:ilvl w:val="0"/>
          <w:numId w:val="2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 xml:space="preserve">Общее собрание считается правомочным, если в его работе приняли участие более половины членов </w:t>
      </w:r>
      <w:r w:rsidR="00430E9E">
        <w:rPr>
          <w:rStyle w:val="FontStyle13"/>
        </w:rPr>
        <w:t>Ассоциации</w:t>
      </w:r>
      <w:r>
        <w:rPr>
          <w:rStyle w:val="FontStyle13"/>
        </w:rPr>
        <w:t xml:space="preserve"> непосредственно или через своих представителей.</w:t>
      </w:r>
    </w:p>
    <w:p w:rsidR="001738CD" w:rsidRDefault="00411349" w:rsidP="00735DCD">
      <w:pPr>
        <w:pStyle w:val="Style7"/>
        <w:widowControl/>
        <w:numPr>
          <w:ilvl w:val="0"/>
          <w:numId w:val="2"/>
        </w:numPr>
        <w:tabs>
          <w:tab w:val="left" w:pos="1133"/>
        </w:tabs>
        <w:rPr>
          <w:rStyle w:val="FontStyle13"/>
        </w:rPr>
      </w:pPr>
      <w:r>
        <w:rPr>
          <w:rStyle w:val="FontStyle13"/>
        </w:rPr>
        <w:t>По приглашению Совета</w:t>
      </w:r>
      <w:r w:rsidR="00EB2C90">
        <w:rPr>
          <w:rStyle w:val="FontStyle13"/>
        </w:rPr>
        <w:t xml:space="preserve"> </w:t>
      </w:r>
      <w:r w:rsidR="00430E9E">
        <w:rPr>
          <w:rStyle w:val="FontStyle13"/>
        </w:rPr>
        <w:t>Ассоциации</w:t>
      </w:r>
      <w:r w:rsidR="00EB2C90">
        <w:rPr>
          <w:rStyle w:val="FontStyle13"/>
        </w:rPr>
        <w:t xml:space="preserve"> в работе Общего собрания могут принять участие представители государственных органов Российской Федерации и Пермского края, органов местного самоуправления, некоммерческих организаций.</w:t>
      </w:r>
    </w:p>
    <w:p w:rsidR="001738CD" w:rsidRDefault="00EB2C90" w:rsidP="00735DCD">
      <w:pPr>
        <w:pStyle w:val="Style7"/>
        <w:widowControl/>
        <w:numPr>
          <w:ilvl w:val="0"/>
          <w:numId w:val="3"/>
        </w:numPr>
        <w:tabs>
          <w:tab w:val="left" w:pos="1133"/>
        </w:tabs>
        <w:spacing w:before="67"/>
        <w:rPr>
          <w:rStyle w:val="FontStyle13"/>
        </w:rPr>
      </w:pPr>
      <w:r>
        <w:rPr>
          <w:rStyle w:val="FontStyle13"/>
        </w:rPr>
        <w:t xml:space="preserve">Участвующими в Общем собрании считаются представители и члены </w:t>
      </w:r>
      <w:r w:rsidR="00430E9E">
        <w:rPr>
          <w:rStyle w:val="FontStyle13"/>
        </w:rPr>
        <w:t>Ассоциации</w:t>
      </w:r>
      <w:r>
        <w:rPr>
          <w:rStyle w:val="FontStyle13"/>
        </w:rPr>
        <w:t>, присутствующие в зале заседания при регистрации, предшествующей голосованию.</w:t>
      </w:r>
    </w:p>
    <w:p w:rsidR="001738CD" w:rsidRDefault="00EB2C90" w:rsidP="00735DCD">
      <w:pPr>
        <w:pStyle w:val="Style7"/>
        <w:widowControl/>
        <w:numPr>
          <w:ilvl w:val="0"/>
          <w:numId w:val="3"/>
        </w:numPr>
        <w:tabs>
          <w:tab w:val="left" w:pos="1133"/>
        </w:tabs>
        <w:ind w:left="600" w:firstLine="0"/>
        <w:jc w:val="left"/>
        <w:rPr>
          <w:rStyle w:val="FontStyle13"/>
        </w:rPr>
      </w:pPr>
      <w:r>
        <w:rPr>
          <w:rStyle w:val="FontStyle13"/>
        </w:rPr>
        <w:t>По ходу Общего собрания ведется протокол, в котором отражаются: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выступления участников;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предложения участников;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принимаемые решения;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результаты голосования;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д)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приобщаемые к протоколу документы.</w:t>
      </w:r>
    </w:p>
    <w:p w:rsidR="001738CD" w:rsidRDefault="001738CD">
      <w:pPr>
        <w:pStyle w:val="Style3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3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II. Рабочие органы Общего собрания</w:t>
      </w:r>
    </w:p>
    <w:p w:rsidR="001738CD" w:rsidRDefault="001738CD">
      <w:pPr>
        <w:pStyle w:val="Style7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1738CD" w:rsidRDefault="00EB2C90">
      <w:pPr>
        <w:pStyle w:val="Style7"/>
        <w:widowControl/>
        <w:tabs>
          <w:tab w:val="left" w:pos="1061"/>
        </w:tabs>
        <w:spacing w:before="77"/>
        <w:ind w:left="571" w:firstLine="0"/>
        <w:jc w:val="left"/>
        <w:rPr>
          <w:rStyle w:val="FontStyle13"/>
        </w:rPr>
      </w:pPr>
      <w:r>
        <w:rPr>
          <w:rStyle w:val="FontStyle13"/>
        </w:rPr>
        <w:t>2.1.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Председатель Общего собрания осуществляет следующие функции:</w:t>
      </w:r>
    </w:p>
    <w:p w:rsidR="001738CD" w:rsidRDefault="00EB2C90" w:rsidP="00735DCD">
      <w:pPr>
        <w:pStyle w:val="Style7"/>
        <w:widowControl/>
        <w:numPr>
          <w:ilvl w:val="0"/>
          <w:numId w:val="4"/>
        </w:numPr>
        <w:tabs>
          <w:tab w:val="left" w:pos="734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руководит Общим собранием в соответствии с настоящим регламентом;</w:t>
      </w:r>
    </w:p>
    <w:p w:rsidR="001738CD" w:rsidRDefault="00EB2C90" w:rsidP="00735DCD">
      <w:pPr>
        <w:pStyle w:val="Style7"/>
        <w:widowControl/>
        <w:numPr>
          <w:ilvl w:val="0"/>
          <w:numId w:val="4"/>
        </w:numPr>
        <w:tabs>
          <w:tab w:val="left" w:pos="734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ставит на обсуждение вопросы в соответствии с повесткой дня;</w:t>
      </w:r>
    </w:p>
    <w:p w:rsidR="001738CD" w:rsidRDefault="00EB2C90" w:rsidP="00735DCD">
      <w:pPr>
        <w:pStyle w:val="Style7"/>
        <w:widowControl/>
        <w:numPr>
          <w:ilvl w:val="0"/>
          <w:numId w:val="4"/>
        </w:numPr>
        <w:tabs>
          <w:tab w:val="left" w:pos="734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lastRenderedPageBreak/>
        <w:t>предоставляет возможность для выступлений;</w:t>
      </w:r>
    </w:p>
    <w:p w:rsidR="001738CD" w:rsidRDefault="00EB2C90">
      <w:pPr>
        <w:pStyle w:val="Style7"/>
        <w:widowControl/>
        <w:tabs>
          <w:tab w:val="left" w:pos="874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firstLine="576"/>
        <w:rPr>
          <w:rStyle w:val="FontStyle13"/>
        </w:rPr>
      </w:pPr>
      <w:r>
        <w:rPr>
          <w:rStyle w:val="FontStyle13"/>
        </w:rPr>
        <w:t>дает поручения, связанные с обеспечением работы Общего собрания и его рабочих органов;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отвечает на вопросы, поступившие в его адрес, и дает устные справки;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обеспечивает порядок в зале заседаний;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firstLine="576"/>
        <w:rPr>
          <w:rStyle w:val="FontStyle13"/>
        </w:rPr>
      </w:pPr>
      <w:r>
        <w:rPr>
          <w:rStyle w:val="FontStyle13"/>
        </w:rPr>
        <w:t>председательствующий не вправе комментировать выступающих и давать оценку их выступлениям;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firstLine="576"/>
        <w:rPr>
          <w:rStyle w:val="FontStyle13"/>
        </w:rPr>
      </w:pPr>
      <w:r>
        <w:rPr>
          <w:rStyle w:val="FontStyle13"/>
        </w:rPr>
        <w:t xml:space="preserve">председательствующий вправе пресекать любые действия, нарушающие настоящий регламент, в том числе делать замечания </w:t>
      </w:r>
      <w:proofErr w:type="gramStart"/>
      <w:r>
        <w:rPr>
          <w:rStyle w:val="FontStyle13"/>
        </w:rPr>
        <w:t>выступающему</w:t>
      </w:r>
      <w:proofErr w:type="gramEnd"/>
      <w:r>
        <w:rPr>
          <w:rStyle w:val="FontStyle13"/>
        </w:rPr>
        <w:t xml:space="preserve"> при уклонении от обсуждаемого вопроса;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объявляет о начале и окончании тайного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объявляет перерывы;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закрывает Общее собрание;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подписывает протокол Общего собрания.</w:t>
      </w:r>
    </w:p>
    <w:p w:rsidR="001738CD" w:rsidRDefault="00EB2C90">
      <w:pPr>
        <w:pStyle w:val="Style7"/>
        <w:widowControl/>
        <w:tabs>
          <w:tab w:val="left" w:pos="1061"/>
        </w:tabs>
        <w:ind w:firstLine="571"/>
        <w:rPr>
          <w:rStyle w:val="FontStyle13"/>
        </w:rPr>
      </w:pPr>
      <w:r>
        <w:rPr>
          <w:rStyle w:val="FontStyle13"/>
        </w:rPr>
        <w:t>2.2.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Секретариат Общего собрания избирается Общим собранием из числа</w:t>
      </w:r>
      <w:r>
        <w:rPr>
          <w:rStyle w:val="FontStyle13"/>
        </w:rPr>
        <w:br/>
        <w:t>его участников для ведения протокола. По решению Общего собрания ведение</w:t>
      </w:r>
      <w:r>
        <w:rPr>
          <w:rStyle w:val="FontStyle13"/>
        </w:rPr>
        <w:br/>
        <w:t xml:space="preserve">протокола может быть поручено работникам </w:t>
      </w:r>
      <w:r w:rsidR="00430E9E">
        <w:rPr>
          <w:rStyle w:val="FontStyle13"/>
        </w:rPr>
        <w:t>Ассоциации</w:t>
      </w:r>
      <w:r>
        <w:rPr>
          <w:rStyle w:val="FontStyle13"/>
        </w:rPr>
        <w:t>. В этом случае</w:t>
      </w:r>
      <w:r>
        <w:rPr>
          <w:rStyle w:val="FontStyle13"/>
        </w:rPr>
        <w:br/>
        <w:t>участники Общего собрания, избранные в секретариат, выполняют следующие</w:t>
      </w:r>
      <w:r>
        <w:rPr>
          <w:rStyle w:val="FontStyle13"/>
        </w:rPr>
        <w:br/>
        <w:t>функции: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проверяют правильность составления протокола;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вносят дополнения в протокол;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подписывают протокол;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организуют прием предложений участников и заявок на выступления.</w:t>
      </w:r>
    </w:p>
    <w:p w:rsidR="001738CD" w:rsidRDefault="00EB2C90">
      <w:pPr>
        <w:pStyle w:val="Style7"/>
        <w:widowControl/>
        <w:tabs>
          <w:tab w:val="left" w:pos="1205"/>
        </w:tabs>
        <w:ind w:firstLine="562"/>
        <w:rPr>
          <w:rStyle w:val="FontStyle13"/>
        </w:rPr>
      </w:pPr>
      <w:r>
        <w:rPr>
          <w:rStyle w:val="FontStyle13"/>
        </w:rPr>
        <w:t>2.3.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Редакционная комиссия избирается из числа участников Общего</w:t>
      </w:r>
      <w:r>
        <w:rPr>
          <w:rStyle w:val="FontStyle13"/>
        </w:rPr>
        <w:br/>
        <w:t>собрания для выработки проектов решений Общего собрания.</w:t>
      </w:r>
    </w:p>
    <w:p w:rsidR="001738CD" w:rsidRDefault="00EB2C90">
      <w:pPr>
        <w:pStyle w:val="Style7"/>
        <w:widowControl/>
        <w:tabs>
          <w:tab w:val="left" w:pos="1080"/>
        </w:tabs>
        <w:ind w:firstLine="566"/>
        <w:rPr>
          <w:rStyle w:val="FontStyle13"/>
        </w:rPr>
      </w:pPr>
      <w:r>
        <w:rPr>
          <w:rStyle w:val="FontStyle13"/>
        </w:rPr>
        <w:t>2.4.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Счетная комиссия (далее -</w:t>
      </w:r>
      <w:r w:rsidR="00F31933">
        <w:rPr>
          <w:rStyle w:val="FontStyle13"/>
        </w:rPr>
        <w:t xml:space="preserve"> Счетная комиссия) избирается</w:t>
      </w:r>
      <w:r>
        <w:rPr>
          <w:rStyle w:val="FontStyle13"/>
        </w:rPr>
        <w:t xml:space="preserve"> из числа участников Общего собрания и работников </w:t>
      </w:r>
      <w:r w:rsidR="00430E9E">
        <w:rPr>
          <w:rStyle w:val="FontStyle13"/>
        </w:rPr>
        <w:t>Ассоциации</w:t>
      </w:r>
      <w:r>
        <w:rPr>
          <w:rStyle w:val="FontStyle13"/>
        </w:rPr>
        <w:t xml:space="preserve"> до</w:t>
      </w:r>
      <w:r>
        <w:rPr>
          <w:rStyle w:val="FontStyle13"/>
        </w:rPr>
        <w:br/>
        <w:t>выборов иного состава Счетной комиссии.</w:t>
      </w:r>
    </w:p>
    <w:p w:rsidR="001738CD" w:rsidRDefault="00EB2C90">
      <w:pPr>
        <w:pStyle w:val="Style6"/>
        <w:widowControl/>
        <w:spacing w:before="67"/>
        <w:ind w:firstLine="562"/>
        <w:rPr>
          <w:rStyle w:val="FontStyle13"/>
        </w:rPr>
      </w:pPr>
      <w:r>
        <w:rPr>
          <w:rStyle w:val="FontStyle13"/>
        </w:rPr>
        <w:t>В ходе Общего собрания Счетная комиссия выполняет функции, указанные в п. 3.3 настоящего Регламента, а также: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разъясняет порядок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производит подсчет голосов;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объявляет результаты открытого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контролирует изготовление бюллетеней для тайного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firstLine="576"/>
        <w:rPr>
          <w:rStyle w:val="FontStyle13"/>
        </w:rPr>
      </w:pPr>
      <w:r>
        <w:rPr>
          <w:rStyle w:val="FontStyle13"/>
        </w:rPr>
        <w:t>выдает бюллетени для тайного голосования и ведет регистрацию их выдачи участникам Общего собрания;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организует тайное голосование;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обеспечивает тайну волеизъявления участников Общего собрания;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обеспечивает сохранность бюллетеней;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составляет протоколы по результатам тайного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firstLine="576"/>
        <w:rPr>
          <w:rStyle w:val="FontStyle13"/>
        </w:rPr>
      </w:pPr>
      <w:r>
        <w:rPr>
          <w:rStyle w:val="FontStyle13"/>
        </w:rPr>
        <w:t>после завершения голосования опечатывает бюллетени и передает вместе с протоколами председательствующему для приобщения к протоколу Общего собрания.</w:t>
      </w:r>
    </w:p>
    <w:p w:rsidR="001738CD" w:rsidRDefault="00EB2C90">
      <w:pPr>
        <w:pStyle w:val="Style6"/>
        <w:widowControl/>
        <w:ind w:firstLine="557"/>
        <w:rPr>
          <w:rStyle w:val="FontStyle13"/>
        </w:rPr>
      </w:pPr>
      <w:r>
        <w:rPr>
          <w:rStyle w:val="FontStyle13"/>
        </w:rPr>
        <w:lastRenderedPageBreak/>
        <w:t>В целях ускорения процедуры открытого голосования по решению Общего собрания в помощь Счетной комиссии могут избираться счетчики, осуществляющие подсчет голосов под руководством Счетной комиссии.</w:t>
      </w:r>
    </w:p>
    <w:p w:rsidR="001738CD" w:rsidRDefault="001738CD">
      <w:pPr>
        <w:pStyle w:val="Style3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3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III. Подготовительная часть Общего собрания</w:t>
      </w:r>
    </w:p>
    <w:p w:rsidR="001738CD" w:rsidRDefault="001738CD">
      <w:pPr>
        <w:pStyle w:val="Style7"/>
        <w:widowControl/>
        <w:spacing w:line="240" w:lineRule="exact"/>
        <w:ind w:firstLine="576"/>
        <w:rPr>
          <w:sz w:val="20"/>
          <w:szCs w:val="20"/>
        </w:rPr>
      </w:pPr>
    </w:p>
    <w:p w:rsidR="001738CD" w:rsidRDefault="00EB2C90">
      <w:pPr>
        <w:pStyle w:val="Style7"/>
        <w:widowControl/>
        <w:tabs>
          <w:tab w:val="left" w:pos="1080"/>
        </w:tabs>
        <w:spacing w:before="77"/>
        <w:ind w:firstLine="576"/>
        <w:rPr>
          <w:rStyle w:val="FontStyle13"/>
        </w:rPr>
      </w:pPr>
      <w:r>
        <w:rPr>
          <w:rStyle w:val="FontStyle13"/>
        </w:rPr>
        <w:t>3.1.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Для определения правомочности Общего собрания перед его началом</w:t>
      </w:r>
      <w:r>
        <w:rPr>
          <w:rStyle w:val="FontStyle13"/>
        </w:rPr>
        <w:br/>
        <w:t>проводится регистрация участников Общего собрания.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Участник Общего собрания удостоверяет факт регистрации, а также правильность сведений, указанных в регистрационном листе, собственноручной подписью.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Регистрационный лист должен так же содержать место для росписи участника Общего собрания в получении бюллетеней для голосования, удостоверения участника Общего собрания.</w:t>
      </w:r>
    </w:p>
    <w:p w:rsidR="001738CD" w:rsidRDefault="00EB2C90" w:rsidP="00735DCD">
      <w:pPr>
        <w:pStyle w:val="Style7"/>
        <w:widowControl/>
        <w:numPr>
          <w:ilvl w:val="0"/>
          <w:numId w:val="6"/>
        </w:numPr>
        <w:tabs>
          <w:tab w:val="left" w:pos="1080"/>
        </w:tabs>
        <w:ind w:firstLine="576"/>
        <w:rPr>
          <w:rStyle w:val="FontStyle13"/>
        </w:rPr>
      </w:pPr>
      <w:r>
        <w:rPr>
          <w:rStyle w:val="FontStyle13"/>
        </w:rPr>
        <w:t>Общее собрание отк</w:t>
      </w:r>
      <w:r w:rsidR="00E14411">
        <w:rPr>
          <w:rStyle w:val="FontStyle13"/>
        </w:rPr>
        <w:t>рывается председателем Совета</w:t>
      </w:r>
      <w:r>
        <w:rPr>
          <w:rStyle w:val="FontStyle13"/>
        </w:rPr>
        <w:t xml:space="preserve"> </w:t>
      </w:r>
      <w:r w:rsidR="00430E9E">
        <w:rPr>
          <w:rStyle w:val="FontStyle13"/>
        </w:rPr>
        <w:t>Ассоциации</w:t>
      </w:r>
      <w:r w:rsidR="00E14411">
        <w:rPr>
          <w:rStyle w:val="FontStyle13"/>
        </w:rPr>
        <w:t xml:space="preserve"> или членом Совета</w:t>
      </w:r>
      <w:r>
        <w:rPr>
          <w:rStyle w:val="FontStyle13"/>
        </w:rPr>
        <w:t xml:space="preserve"> </w:t>
      </w:r>
      <w:r w:rsidR="00430E9E">
        <w:rPr>
          <w:rStyle w:val="FontStyle13"/>
        </w:rPr>
        <w:t>Ассоциации</w:t>
      </w:r>
      <w:r>
        <w:rPr>
          <w:rStyle w:val="FontStyle13"/>
        </w:rPr>
        <w:t>, который является председательствующим Общего собрания до избрания его председателя.</w:t>
      </w:r>
    </w:p>
    <w:p w:rsidR="001738CD" w:rsidRDefault="00EB2C90" w:rsidP="00B64577">
      <w:pPr>
        <w:pStyle w:val="Style7"/>
        <w:widowControl/>
        <w:numPr>
          <w:ilvl w:val="0"/>
          <w:numId w:val="6"/>
        </w:numPr>
        <w:tabs>
          <w:tab w:val="left" w:pos="1080"/>
        </w:tabs>
        <w:ind w:firstLine="576"/>
        <w:rPr>
          <w:rStyle w:val="FontStyle13"/>
        </w:rPr>
      </w:pPr>
      <w:r>
        <w:rPr>
          <w:rStyle w:val="FontStyle13"/>
        </w:rPr>
        <w:t>Проверка полномочий участников Общего собрания осуществляется Мандатной комиссией.</w:t>
      </w:r>
      <w:r w:rsidR="00E14411">
        <w:rPr>
          <w:rStyle w:val="FontStyle13"/>
        </w:rPr>
        <w:t xml:space="preserve">  </w:t>
      </w:r>
      <w:r>
        <w:rPr>
          <w:rStyle w:val="FontStyle13"/>
        </w:rPr>
        <w:t xml:space="preserve">Мандатная комиссия проверяет полномочия участников Общего собрания. </w:t>
      </w:r>
      <w:r w:rsidR="00B64577">
        <w:rPr>
          <w:rStyle w:val="FontStyle13"/>
        </w:rPr>
        <w:t>Мандатная комиссия передает данные секретариату собрания для внесения в протокол Общего собрания данных о количестве присутствующих и их полномочиях.</w:t>
      </w:r>
    </w:p>
    <w:p w:rsidR="001738CD" w:rsidRDefault="00EB2C90">
      <w:pPr>
        <w:pStyle w:val="Style7"/>
        <w:widowControl/>
        <w:tabs>
          <w:tab w:val="left" w:pos="1157"/>
        </w:tabs>
        <w:ind w:firstLine="571"/>
        <w:rPr>
          <w:rStyle w:val="FontStyle13"/>
        </w:rPr>
      </w:pPr>
      <w:r>
        <w:rPr>
          <w:rStyle w:val="FontStyle13"/>
        </w:rPr>
        <w:t>3.4.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Общее собрание может приступить к разрешению организационных</w:t>
      </w:r>
      <w:r>
        <w:rPr>
          <w:rStyle w:val="FontStyle13"/>
        </w:rPr>
        <w:br/>
        <w:t>вопросов до завершения процедуры регистрации, если зарегистрирована явка</w:t>
      </w:r>
      <w:r>
        <w:rPr>
          <w:rStyle w:val="FontStyle13"/>
        </w:rPr>
        <w:br/>
        <w:t>более чем 50% участников Общего собрания, но не ранее времени начала Общего</w:t>
      </w:r>
      <w:r>
        <w:rPr>
          <w:rStyle w:val="FontStyle13"/>
        </w:rPr>
        <w:br/>
        <w:t>собрания.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До завершения процедуры регистрации Общее собрание вправе принимать решения по следующим вопросам:</w:t>
      </w:r>
    </w:p>
    <w:p w:rsidR="001738CD" w:rsidRDefault="00EB2C90">
      <w:pPr>
        <w:pStyle w:val="Style7"/>
        <w:widowControl/>
        <w:tabs>
          <w:tab w:val="left" w:pos="859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выборы секретариата Общего собрания;</w:t>
      </w:r>
    </w:p>
    <w:p w:rsidR="001738CD" w:rsidRDefault="00EB2C90">
      <w:pPr>
        <w:pStyle w:val="Style7"/>
        <w:widowControl/>
        <w:tabs>
          <w:tab w:val="left" w:pos="974"/>
        </w:tabs>
        <w:ind w:firstLine="576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поручение ведения протокола Общего собрания работникам аппарата</w:t>
      </w:r>
      <w:r>
        <w:rPr>
          <w:rStyle w:val="FontStyle13"/>
        </w:rPr>
        <w:br/>
      </w:r>
      <w:r w:rsidR="00DC2BDC">
        <w:rPr>
          <w:rStyle w:val="FontStyle13"/>
        </w:rPr>
        <w:t>Ассоциации</w:t>
      </w:r>
      <w:r>
        <w:rPr>
          <w:rStyle w:val="FontStyle13"/>
        </w:rPr>
        <w:t>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выборы счетчиков;</w:t>
      </w:r>
    </w:p>
    <w:p w:rsidR="001738CD" w:rsidRDefault="00EB2C90">
      <w:pPr>
        <w:pStyle w:val="Style7"/>
        <w:widowControl/>
        <w:tabs>
          <w:tab w:val="left" w:pos="850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выборы редакционной комиссии.</w:t>
      </w:r>
    </w:p>
    <w:p w:rsidR="001738CD" w:rsidRDefault="00EB2C90" w:rsidP="00735DCD">
      <w:pPr>
        <w:pStyle w:val="Style7"/>
        <w:widowControl/>
        <w:numPr>
          <w:ilvl w:val="0"/>
          <w:numId w:val="7"/>
        </w:numPr>
        <w:tabs>
          <w:tab w:val="left" w:pos="1157"/>
        </w:tabs>
        <w:ind w:firstLine="571"/>
        <w:rPr>
          <w:rStyle w:val="FontStyle13"/>
        </w:rPr>
      </w:pPr>
      <w:r>
        <w:rPr>
          <w:rStyle w:val="FontStyle13"/>
        </w:rPr>
        <w:t>После формирования (избрания) рабочих органов Общего собрания ставится на обсуждение вопрос об утверждении повестки дня Общего собрания.</w:t>
      </w:r>
    </w:p>
    <w:p w:rsidR="001738CD" w:rsidRDefault="00EB2C90" w:rsidP="00735DCD">
      <w:pPr>
        <w:pStyle w:val="Style7"/>
        <w:widowControl/>
        <w:numPr>
          <w:ilvl w:val="0"/>
          <w:numId w:val="7"/>
        </w:numPr>
        <w:tabs>
          <w:tab w:val="left" w:pos="1157"/>
        </w:tabs>
        <w:ind w:firstLine="571"/>
        <w:rPr>
          <w:rStyle w:val="FontStyle13"/>
        </w:rPr>
      </w:pPr>
      <w:r>
        <w:rPr>
          <w:rStyle w:val="FontStyle13"/>
        </w:rPr>
        <w:t>После утверждения повестки дня Общего собрания определяется порядок обсуждения вопросов повестки дня.</w:t>
      </w:r>
    </w:p>
    <w:p w:rsidR="001738CD" w:rsidRDefault="001738CD">
      <w:pPr>
        <w:pStyle w:val="Style3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3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IV. Выступления по вопросам повестки дня</w:t>
      </w:r>
    </w:p>
    <w:p w:rsidR="001738CD" w:rsidRDefault="001738CD">
      <w:pPr>
        <w:pStyle w:val="Style5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5"/>
        <w:widowControl/>
        <w:spacing w:before="77"/>
        <w:rPr>
          <w:rStyle w:val="FontStyle13"/>
        </w:rPr>
      </w:pPr>
      <w:r>
        <w:rPr>
          <w:rStyle w:val="FontStyle13"/>
        </w:rPr>
        <w:t>4.1. При обсуждении вопросов повестки дня Общего собрания предоставляется время для выступлений: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с докладами по вопросам повестки дня - до 15 минут;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в прениях - до 3 минут;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кандидатов на выборные должности - до 3 минут;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при обсуждении кандидатур - до 1 минут;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с повторным словом - до 1 минуты;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ответы докладчиков на поступившие вопросы - 5 минут.</w:t>
      </w:r>
    </w:p>
    <w:p w:rsidR="001738CD" w:rsidRDefault="00EB2C90">
      <w:pPr>
        <w:pStyle w:val="Style6"/>
        <w:widowControl/>
        <w:ind w:firstLine="571"/>
        <w:rPr>
          <w:rStyle w:val="FontStyle13"/>
        </w:rPr>
      </w:pPr>
      <w:r>
        <w:rPr>
          <w:rStyle w:val="FontStyle13"/>
        </w:rPr>
        <w:lastRenderedPageBreak/>
        <w:t>Общее собрание вправе принимать решения о продлении или сокращении времени конкретных выступлений.</w:t>
      </w:r>
    </w:p>
    <w:p w:rsidR="001738CD" w:rsidRDefault="00EB2C90">
      <w:pPr>
        <w:pStyle w:val="Style7"/>
        <w:widowControl/>
        <w:tabs>
          <w:tab w:val="left" w:pos="1066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4.2.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Участник Общего собрания вправе:</w:t>
      </w:r>
    </w:p>
    <w:p w:rsidR="001738CD" w:rsidRDefault="00EB2C90">
      <w:pPr>
        <w:pStyle w:val="Style7"/>
        <w:widowControl/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выступать и вносить предложения по существу обсуждаемых вопросов;</w:t>
      </w:r>
    </w:p>
    <w:p w:rsidR="001738CD" w:rsidRDefault="00EB2C90">
      <w:pPr>
        <w:pStyle w:val="Style7"/>
        <w:widowControl/>
        <w:tabs>
          <w:tab w:val="left" w:pos="720"/>
        </w:tabs>
        <w:ind w:firstLine="566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выдвигать себя и другие кандидатуры в рабочие органы Общего собрания и органы </w:t>
      </w:r>
      <w:r w:rsidR="00DC2BDC">
        <w:rPr>
          <w:rStyle w:val="FontStyle13"/>
        </w:rPr>
        <w:t>Ассоциации</w:t>
      </w:r>
      <w:r>
        <w:rPr>
          <w:rStyle w:val="FontStyle13"/>
        </w:rPr>
        <w:t>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заявлять самоотвод в случае выдвижения в состав указанных органов;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выступать по одному и тому же вопросу не более 2-х раз.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>Участник Общего собрания при выступлении не должен отклоняться от обсуждаемой темы, выступать без разрешения председательствующего, превышать отведенное для выступления время.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>В случае совершения вышеуказанных нарушений председательствующий вправе предупредить выступающего, а при повторном нарушении лишить его слова.</w:t>
      </w:r>
    </w:p>
    <w:p w:rsidR="001738CD" w:rsidRDefault="00EB2C90">
      <w:pPr>
        <w:pStyle w:val="Style7"/>
        <w:widowControl/>
        <w:tabs>
          <w:tab w:val="left" w:pos="1181"/>
        </w:tabs>
        <w:ind w:firstLine="566"/>
        <w:rPr>
          <w:rStyle w:val="FontStyle13"/>
        </w:rPr>
      </w:pPr>
      <w:r>
        <w:rPr>
          <w:rStyle w:val="FontStyle13"/>
        </w:rPr>
        <w:t>4.3.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Очередность обсуждения вопросов повестки дня определяется при</w:t>
      </w:r>
      <w:r>
        <w:rPr>
          <w:rStyle w:val="FontStyle13"/>
        </w:rPr>
        <w:br/>
        <w:t>принятии повестки. По решению Общего собрания обсуждение вопросов</w:t>
      </w:r>
      <w:r>
        <w:rPr>
          <w:rStyle w:val="FontStyle13"/>
        </w:rPr>
        <w:br/>
        <w:t>повестки дня может проводиться одновременно.</w:t>
      </w:r>
    </w:p>
    <w:p w:rsidR="001738CD" w:rsidRDefault="00EB2C90">
      <w:pPr>
        <w:pStyle w:val="Style6"/>
        <w:widowControl/>
        <w:spacing w:before="67"/>
        <w:rPr>
          <w:rStyle w:val="FontStyle13"/>
        </w:rPr>
      </w:pPr>
      <w:r>
        <w:rPr>
          <w:rStyle w:val="FontStyle13"/>
        </w:rPr>
        <w:t xml:space="preserve">Обсуждение сметы расходов на содержание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 производится отдельно.</w:t>
      </w:r>
    </w:p>
    <w:p w:rsidR="001738CD" w:rsidRDefault="001738CD">
      <w:pPr>
        <w:pStyle w:val="Style3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3"/>
        <w:widowControl/>
        <w:spacing w:before="110" w:line="240" w:lineRule="auto"/>
        <w:rPr>
          <w:rStyle w:val="FontStyle12"/>
        </w:rPr>
      </w:pPr>
      <w:r>
        <w:rPr>
          <w:rStyle w:val="FontStyle12"/>
        </w:rPr>
        <w:t xml:space="preserve">V. Избрание (формирование) органов </w:t>
      </w:r>
      <w:r w:rsidR="00DC2BDC">
        <w:rPr>
          <w:rStyle w:val="FontStyle12"/>
        </w:rPr>
        <w:t>Ассоциации</w:t>
      </w:r>
    </w:p>
    <w:p w:rsidR="001738CD" w:rsidRDefault="001738CD">
      <w:pPr>
        <w:pStyle w:val="Style7"/>
        <w:widowControl/>
        <w:spacing w:line="240" w:lineRule="exact"/>
        <w:ind w:firstLine="571"/>
        <w:rPr>
          <w:sz w:val="20"/>
          <w:szCs w:val="20"/>
        </w:rPr>
      </w:pPr>
    </w:p>
    <w:p w:rsidR="00747114" w:rsidRPr="00F31933" w:rsidRDefault="00EB2C90" w:rsidP="00C041BF">
      <w:pPr>
        <w:pStyle w:val="Style7"/>
        <w:widowControl/>
        <w:tabs>
          <w:tab w:val="left" w:pos="1272"/>
        </w:tabs>
        <w:ind w:firstLine="571"/>
        <w:rPr>
          <w:rStyle w:val="FontStyle13"/>
        </w:rPr>
      </w:pPr>
      <w:r>
        <w:rPr>
          <w:rStyle w:val="FontStyle13"/>
        </w:rPr>
        <w:t>5.1.</w:t>
      </w:r>
      <w:r>
        <w:rPr>
          <w:rStyle w:val="FontStyle13"/>
          <w:sz w:val="20"/>
          <w:szCs w:val="20"/>
        </w:rPr>
        <w:tab/>
      </w:r>
      <w:r w:rsidR="00747114" w:rsidRPr="00F31933">
        <w:rPr>
          <w:rStyle w:val="FontStyle13"/>
        </w:rPr>
        <w:t>Численно</w:t>
      </w:r>
      <w:r w:rsidR="007426D5" w:rsidRPr="00F31933">
        <w:rPr>
          <w:rStyle w:val="FontStyle13"/>
        </w:rPr>
        <w:t xml:space="preserve">сть Совета </w:t>
      </w:r>
      <w:r w:rsidR="00DC2BDC" w:rsidRPr="00F31933">
        <w:rPr>
          <w:rStyle w:val="FontStyle13"/>
        </w:rPr>
        <w:t>Ассоциации</w:t>
      </w:r>
      <w:r w:rsidR="00747114" w:rsidRPr="00F31933">
        <w:rPr>
          <w:rStyle w:val="FontStyle13"/>
        </w:rPr>
        <w:t xml:space="preserve"> определяется путём открытого голосования.</w:t>
      </w:r>
    </w:p>
    <w:p w:rsidR="001738CD" w:rsidRPr="00F31933" w:rsidRDefault="00747114" w:rsidP="00F31933">
      <w:pPr>
        <w:pStyle w:val="Style7"/>
        <w:widowControl/>
        <w:tabs>
          <w:tab w:val="left" w:pos="1272"/>
        </w:tabs>
        <w:ind w:firstLine="571"/>
        <w:rPr>
          <w:rStyle w:val="FontStyle13"/>
        </w:rPr>
      </w:pPr>
      <w:r w:rsidRPr="00F31933">
        <w:rPr>
          <w:rStyle w:val="FontStyle13"/>
        </w:rPr>
        <w:t>5.2.</w:t>
      </w:r>
      <w:r w:rsidR="00E14411" w:rsidRPr="00F31933">
        <w:rPr>
          <w:rStyle w:val="FontStyle13"/>
        </w:rPr>
        <w:t xml:space="preserve">Члены Совета </w:t>
      </w:r>
      <w:r w:rsidR="00DC2BDC" w:rsidRPr="00F31933">
        <w:rPr>
          <w:rStyle w:val="FontStyle13"/>
        </w:rPr>
        <w:t>Ассоциации и Председатель Совета</w:t>
      </w:r>
      <w:r w:rsidR="00E14411" w:rsidRPr="00F31933">
        <w:rPr>
          <w:rStyle w:val="FontStyle13"/>
        </w:rPr>
        <w:t xml:space="preserve">, </w:t>
      </w:r>
      <w:r w:rsidR="00EB2C90" w:rsidRPr="00F31933">
        <w:rPr>
          <w:rStyle w:val="FontStyle13"/>
        </w:rPr>
        <w:t>избираются Общим собранием путем тайного голосования с использованием избирательных бюллетеней.</w:t>
      </w:r>
      <w:r w:rsidR="00E14411" w:rsidRPr="00F31933">
        <w:rPr>
          <w:rStyle w:val="FontStyle13"/>
        </w:rPr>
        <w:t xml:space="preserve"> </w:t>
      </w:r>
    </w:p>
    <w:p w:rsidR="001738CD" w:rsidRDefault="00747114" w:rsidP="00747114">
      <w:pPr>
        <w:pStyle w:val="Style7"/>
        <w:widowControl/>
        <w:tabs>
          <w:tab w:val="left" w:pos="1138"/>
        </w:tabs>
        <w:ind w:firstLine="0"/>
        <w:rPr>
          <w:rStyle w:val="FontStyle13"/>
        </w:rPr>
      </w:pPr>
      <w:r>
        <w:rPr>
          <w:rStyle w:val="FontStyle13"/>
        </w:rPr>
        <w:t xml:space="preserve">     5.3.</w:t>
      </w:r>
      <w:r w:rsidR="00EB2C90">
        <w:rPr>
          <w:rStyle w:val="FontStyle13"/>
        </w:rPr>
        <w:t xml:space="preserve">Кандидатов в состав рабочих органов Общего собрания и органов управления </w:t>
      </w:r>
      <w:r w:rsidR="00DC2BDC">
        <w:rPr>
          <w:rStyle w:val="FontStyle13"/>
        </w:rPr>
        <w:t>Ассоциации</w:t>
      </w:r>
      <w:r w:rsidR="00EB2C90">
        <w:rPr>
          <w:rStyle w:val="FontStyle13"/>
        </w:rPr>
        <w:t xml:space="preserve"> могут выдвигать:</w:t>
      </w:r>
    </w:p>
    <w:p w:rsidR="00747114" w:rsidRDefault="00747114">
      <w:pPr>
        <w:pStyle w:val="Style5"/>
        <w:widowControl/>
        <w:ind w:left="571" w:right="5914"/>
        <w:jc w:val="left"/>
        <w:rPr>
          <w:rStyle w:val="FontStyle13"/>
        </w:rPr>
      </w:pPr>
      <w:r>
        <w:rPr>
          <w:rStyle w:val="FontStyle13"/>
        </w:rPr>
        <w:t xml:space="preserve">- Совет </w:t>
      </w:r>
      <w:r w:rsidR="00DC2BDC">
        <w:rPr>
          <w:rStyle w:val="FontStyle13"/>
        </w:rPr>
        <w:t>Ассоциации</w:t>
      </w:r>
      <w:r>
        <w:rPr>
          <w:rStyle w:val="FontStyle13"/>
        </w:rPr>
        <w:t>;</w:t>
      </w:r>
      <w:r w:rsidR="00EB2C90">
        <w:rPr>
          <w:rStyle w:val="FontStyle13"/>
        </w:rPr>
        <w:t xml:space="preserve"> </w:t>
      </w:r>
    </w:p>
    <w:p w:rsidR="001738CD" w:rsidRDefault="00747114">
      <w:pPr>
        <w:pStyle w:val="Style5"/>
        <w:widowControl/>
        <w:ind w:left="571" w:right="5914"/>
        <w:jc w:val="left"/>
        <w:rPr>
          <w:rStyle w:val="FontStyle13"/>
        </w:rPr>
      </w:pPr>
      <w:r>
        <w:rPr>
          <w:rStyle w:val="FontStyle13"/>
        </w:rPr>
        <w:t xml:space="preserve">- </w:t>
      </w:r>
      <w:r w:rsidR="00EB2C90">
        <w:rPr>
          <w:rStyle w:val="FontStyle13"/>
        </w:rPr>
        <w:t xml:space="preserve">члены </w:t>
      </w:r>
      <w:r w:rsidR="00DC2BDC">
        <w:rPr>
          <w:rStyle w:val="FontStyle13"/>
        </w:rPr>
        <w:t>Ассоциации</w:t>
      </w:r>
      <w:r w:rsidR="00EB2C90">
        <w:rPr>
          <w:rStyle w:val="FontStyle13"/>
        </w:rPr>
        <w:t>.</w:t>
      </w:r>
    </w:p>
    <w:p w:rsidR="001738CD" w:rsidRDefault="00EB2C90">
      <w:pPr>
        <w:pStyle w:val="Style6"/>
        <w:widowControl/>
        <w:ind w:firstLine="557"/>
        <w:rPr>
          <w:rStyle w:val="FontStyle13"/>
        </w:rPr>
      </w:pPr>
      <w:r>
        <w:rPr>
          <w:rStyle w:val="FontStyle13"/>
        </w:rPr>
        <w:t xml:space="preserve">Выдвижение кандидатов в состав рабочих органов Общего собрания и органов управления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 может осуществляться как списком, так и индивидуально.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Выдвиже</w:t>
      </w:r>
      <w:r w:rsidR="00747114">
        <w:rPr>
          <w:rStyle w:val="FontStyle13"/>
        </w:rPr>
        <w:t>ние кандидатов в члены Совета</w:t>
      </w:r>
      <w:r>
        <w:rPr>
          <w:rStyle w:val="FontStyle13"/>
        </w:rPr>
        <w:t xml:space="preserve"> </w:t>
      </w:r>
      <w:r w:rsidR="00DC2BDC">
        <w:rPr>
          <w:rStyle w:val="FontStyle13"/>
        </w:rPr>
        <w:t>Ассоциации</w:t>
      </w:r>
      <w:r w:rsidR="00747114">
        <w:rPr>
          <w:rStyle w:val="FontStyle13"/>
        </w:rPr>
        <w:t xml:space="preserve"> производится</w:t>
      </w:r>
      <w:r>
        <w:rPr>
          <w:rStyle w:val="FontStyle13"/>
        </w:rPr>
        <w:t xml:space="preserve"> путем включения кандидатов в избирательный бюллетень для тайного голосования.</w:t>
      </w:r>
    </w:p>
    <w:p w:rsidR="001738CD" w:rsidRDefault="001738CD">
      <w:pPr>
        <w:pStyle w:val="Style3"/>
        <w:widowControl/>
        <w:spacing w:line="240" w:lineRule="exact"/>
        <w:rPr>
          <w:sz w:val="20"/>
          <w:szCs w:val="20"/>
        </w:rPr>
      </w:pPr>
    </w:p>
    <w:p w:rsidR="00747114" w:rsidRDefault="00747114">
      <w:pPr>
        <w:pStyle w:val="Style3"/>
        <w:widowControl/>
        <w:spacing w:line="240" w:lineRule="exact"/>
        <w:rPr>
          <w:sz w:val="20"/>
          <w:szCs w:val="20"/>
        </w:rPr>
      </w:pPr>
    </w:p>
    <w:p w:rsidR="001738CD" w:rsidRDefault="00EB2C90">
      <w:pPr>
        <w:pStyle w:val="Style3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VI. Организация и порядок голосования</w:t>
      </w:r>
    </w:p>
    <w:p w:rsidR="001738CD" w:rsidRDefault="001738CD">
      <w:pPr>
        <w:pStyle w:val="Style7"/>
        <w:widowControl/>
        <w:spacing w:line="240" w:lineRule="exact"/>
        <w:ind w:firstLine="571"/>
        <w:rPr>
          <w:sz w:val="20"/>
          <w:szCs w:val="20"/>
        </w:rPr>
      </w:pPr>
    </w:p>
    <w:p w:rsidR="001738CD" w:rsidRDefault="00EB2C90">
      <w:pPr>
        <w:pStyle w:val="Style7"/>
        <w:widowControl/>
        <w:tabs>
          <w:tab w:val="left" w:pos="1099"/>
        </w:tabs>
        <w:spacing w:before="82"/>
        <w:ind w:firstLine="571"/>
        <w:rPr>
          <w:rStyle w:val="FontStyle13"/>
        </w:rPr>
      </w:pPr>
      <w:r>
        <w:rPr>
          <w:rStyle w:val="FontStyle13"/>
        </w:rPr>
        <w:t>6.1.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Голосование по всем вопросам открытое, если иное не предусмотрено</w:t>
      </w:r>
      <w:r>
        <w:rPr>
          <w:rStyle w:val="FontStyle13"/>
        </w:rPr>
        <w:br/>
        <w:t xml:space="preserve">настоящим Регламентом, законом или Уставом </w:t>
      </w:r>
      <w:r w:rsidR="00DC2BDC">
        <w:rPr>
          <w:rStyle w:val="FontStyle13"/>
        </w:rPr>
        <w:t>Ассоциации</w:t>
      </w:r>
      <w:r>
        <w:rPr>
          <w:rStyle w:val="FontStyle13"/>
        </w:rPr>
        <w:t>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 xml:space="preserve">Решения Общего собрания членов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 по вопросам, относящимся к исключительной компетенции, принимаются квалифицированным большинством голосов - 55 % голосов членов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, присутствующих на Общем собрании - участников Общего собрания. Решения по остальным вопросам, относящимся к компетенции Общего собрания, принимаются простым большинством голосов от общего числа голосов членов </w:t>
      </w:r>
      <w:r w:rsidR="00DC2BDC">
        <w:rPr>
          <w:rStyle w:val="FontStyle13"/>
        </w:rPr>
        <w:t>Ассоциации</w:t>
      </w:r>
      <w:r>
        <w:rPr>
          <w:rStyle w:val="FontStyle13"/>
        </w:rPr>
        <w:t>, присутствующих на Общем собрании - участников Общего собрания.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>Голосование по вопросам формирования рабочих органов Общего собрания может производиться списком.</w:t>
      </w:r>
    </w:p>
    <w:p w:rsidR="001738CD" w:rsidRDefault="00EB2C90">
      <w:pPr>
        <w:pStyle w:val="Style7"/>
        <w:widowControl/>
        <w:tabs>
          <w:tab w:val="left" w:pos="1099"/>
        </w:tabs>
        <w:ind w:firstLine="571"/>
        <w:rPr>
          <w:rStyle w:val="FontStyle13"/>
        </w:rPr>
      </w:pPr>
      <w:r>
        <w:rPr>
          <w:rStyle w:val="FontStyle13"/>
        </w:rPr>
        <w:lastRenderedPageBreak/>
        <w:t>6.2.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Перед началом голосования может проводиться регистрация в целях</w:t>
      </w:r>
      <w:r>
        <w:rPr>
          <w:rStyle w:val="FontStyle13"/>
        </w:rPr>
        <w:br/>
        <w:t>определения количества участников, участвующих в Общем собрании.</w:t>
      </w:r>
    </w:p>
    <w:p w:rsidR="001738CD" w:rsidRDefault="00EB2C90">
      <w:pPr>
        <w:pStyle w:val="Style6"/>
        <w:widowControl/>
        <w:ind w:left="566" w:firstLine="0"/>
        <w:jc w:val="left"/>
        <w:rPr>
          <w:rStyle w:val="FontStyle13"/>
        </w:rPr>
      </w:pPr>
      <w:r>
        <w:rPr>
          <w:rStyle w:val="FontStyle13"/>
        </w:rPr>
        <w:t>Поводами для регистрации являются:</w:t>
      </w:r>
    </w:p>
    <w:p w:rsidR="001738CD" w:rsidRDefault="00EB2C90">
      <w:pPr>
        <w:pStyle w:val="Style7"/>
        <w:widowControl/>
        <w:tabs>
          <w:tab w:val="left" w:pos="869"/>
        </w:tabs>
        <w:ind w:firstLine="571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явные признаки отсутствия в зале заседания части зарегистрированных</w:t>
      </w:r>
      <w:r>
        <w:rPr>
          <w:rStyle w:val="FontStyle13"/>
        </w:rPr>
        <w:br/>
        <w:t>участников Общего собрания;</w:t>
      </w:r>
    </w:p>
    <w:p w:rsidR="001738CD" w:rsidRDefault="00EB2C90">
      <w:pPr>
        <w:pStyle w:val="Style7"/>
        <w:widowControl/>
        <w:tabs>
          <w:tab w:val="left" w:pos="869"/>
        </w:tabs>
        <w:spacing w:before="5"/>
        <w:ind w:left="571" w:firstLine="0"/>
        <w:jc w:val="left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предложение не менее чем 30 участников Общего собрания;</w:t>
      </w:r>
    </w:p>
    <w:p w:rsidR="001738CD" w:rsidRDefault="00EB2C90">
      <w:pPr>
        <w:pStyle w:val="Style7"/>
        <w:widowControl/>
        <w:tabs>
          <w:tab w:val="left" w:pos="869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предложение председательствующего;</w:t>
      </w:r>
    </w:p>
    <w:p w:rsidR="001738CD" w:rsidRDefault="00EB2C90">
      <w:pPr>
        <w:pStyle w:val="Style4"/>
        <w:widowControl/>
        <w:tabs>
          <w:tab w:val="left" w:pos="850"/>
        </w:tabs>
        <w:ind w:left="566" w:right="3226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предложение Счетной комиссии.</w:t>
      </w:r>
      <w:r>
        <w:rPr>
          <w:rStyle w:val="FontStyle13"/>
        </w:rPr>
        <w:br/>
        <w:t>Регистрация проводится в следующем порядке:</w:t>
      </w:r>
    </w:p>
    <w:p w:rsidR="001738CD" w:rsidRDefault="00EB2C90">
      <w:pPr>
        <w:pStyle w:val="Style6"/>
        <w:widowControl/>
        <w:ind w:firstLine="571"/>
        <w:rPr>
          <w:rStyle w:val="FontStyle13"/>
        </w:rPr>
      </w:pPr>
      <w:r>
        <w:rPr>
          <w:rStyle w:val="FontStyle13"/>
        </w:rPr>
        <w:t>а) по предложению председательствующего все участники Общего собрания, пр</w:t>
      </w:r>
      <w:r w:rsidR="002904C1">
        <w:rPr>
          <w:rStyle w:val="FontStyle13"/>
        </w:rPr>
        <w:t>исутствующие в зале заседания, голосуют простым поднятием руки</w:t>
      </w:r>
      <w:r>
        <w:rPr>
          <w:rStyle w:val="FontStyle13"/>
        </w:rPr>
        <w:t>;</w:t>
      </w:r>
    </w:p>
    <w:p w:rsidR="001738CD" w:rsidRDefault="00EB2C90">
      <w:pPr>
        <w:pStyle w:val="Style7"/>
        <w:widowControl/>
        <w:tabs>
          <w:tab w:val="left" w:pos="859"/>
        </w:tabs>
        <w:spacing w:before="67"/>
        <w:ind w:firstLine="562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Счетная комиссия подсчитывает количество присутствующих участников</w:t>
      </w:r>
      <w:r>
        <w:rPr>
          <w:rStyle w:val="FontStyle13"/>
        </w:rPr>
        <w:br/>
        <w:t>Общего собрания;</w:t>
      </w:r>
    </w:p>
    <w:p w:rsidR="001738CD" w:rsidRDefault="00EB2C90">
      <w:pPr>
        <w:pStyle w:val="Style7"/>
        <w:widowControl/>
        <w:tabs>
          <w:tab w:val="left" w:pos="869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результаты подсчета заносятся в протокол Общего собрания;</w:t>
      </w:r>
    </w:p>
    <w:p w:rsidR="001738CD" w:rsidRDefault="00EB2C90">
      <w:pPr>
        <w:pStyle w:val="Style7"/>
        <w:widowControl/>
        <w:tabs>
          <w:tab w:val="left" w:pos="859"/>
        </w:tabs>
        <w:ind w:firstLine="562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результат регистрации является подтверждением количества участников</w:t>
      </w:r>
      <w:r>
        <w:rPr>
          <w:rStyle w:val="FontStyle13"/>
        </w:rPr>
        <w:br/>
        <w:t>Общего собрания, участвующих в Общем собрании;</w:t>
      </w:r>
    </w:p>
    <w:p w:rsidR="001738CD" w:rsidRDefault="00EB2C90">
      <w:pPr>
        <w:pStyle w:val="Style7"/>
        <w:widowControl/>
        <w:tabs>
          <w:tab w:val="left" w:pos="970"/>
        </w:tabs>
        <w:ind w:firstLine="571"/>
        <w:rPr>
          <w:rStyle w:val="FontStyle13"/>
        </w:rPr>
      </w:pPr>
      <w:r>
        <w:rPr>
          <w:rStyle w:val="FontStyle13"/>
        </w:rPr>
        <w:t>д)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результаты последней регистрации учитываются при определении</w:t>
      </w:r>
      <w:r>
        <w:rPr>
          <w:rStyle w:val="FontStyle13"/>
        </w:rPr>
        <w:br/>
        <w:t>результатов голосования до следующей регистрации;</w:t>
      </w:r>
    </w:p>
    <w:p w:rsidR="001738CD" w:rsidRDefault="00EB2C90">
      <w:pPr>
        <w:pStyle w:val="Style7"/>
        <w:widowControl/>
        <w:tabs>
          <w:tab w:val="left" w:pos="970"/>
        </w:tabs>
        <w:ind w:firstLine="571"/>
        <w:rPr>
          <w:rStyle w:val="FontStyle13"/>
        </w:rPr>
      </w:pPr>
      <w:r>
        <w:rPr>
          <w:rStyle w:val="FontStyle13"/>
        </w:rPr>
        <w:t>е)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 принятии решений тайным голосованием подтверждением числа</w:t>
      </w:r>
      <w:r>
        <w:rPr>
          <w:rStyle w:val="FontStyle13"/>
        </w:rPr>
        <w:br/>
        <w:t>участников, участвующих в Общем собрании, является регистрация выдачи</w:t>
      </w:r>
      <w:r>
        <w:rPr>
          <w:rStyle w:val="FontStyle13"/>
        </w:rPr>
        <w:br/>
        <w:t>бюллетеней для тайного голосования.</w:t>
      </w:r>
    </w:p>
    <w:p w:rsidR="001738CD" w:rsidRDefault="00EB2C90" w:rsidP="00735DCD">
      <w:pPr>
        <w:pStyle w:val="Style7"/>
        <w:widowControl/>
        <w:numPr>
          <w:ilvl w:val="0"/>
          <w:numId w:val="9"/>
        </w:numPr>
        <w:tabs>
          <w:tab w:val="left" w:pos="1258"/>
        </w:tabs>
        <w:ind w:firstLine="571"/>
        <w:rPr>
          <w:rStyle w:val="FontStyle13"/>
        </w:rPr>
      </w:pPr>
      <w:r>
        <w:rPr>
          <w:rStyle w:val="FontStyle13"/>
        </w:rPr>
        <w:t>Участник выражает свое волеизъявле</w:t>
      </w:r>
      <w:r w:rsidR="002904C1">
        <w:rPr>
          <w:rStyle w:val="FontStyle13"/>
        </w:rPr>
        <w:t>ние посредством поднятия руки</w:t>
      </w:r>
      <w:r>
        <w:rPr>
          <w:rStyle w:val="FontStyle13"/>
        </w:rPr>
        <w:t>.</w:t>
      </w:r>
    </w:p>
    <w:p w:rsidR="001738CD" w:rsidRDefault="00EB2C90" w:rsidP="00735DCD">
      <w:pPr>
        <w:pStyle w:val="Style7"/>
        <w:widowControl/>
        <w:numPr>
          <w:ilvl w:val="0"/>
          <w:numId w:val="9"/>
        </w:numPr>
        <w:tabs>
          <w:tab w:val="left" w:pos="1258"/>
        </w:tabs>
        <w:ind w:firstLine="571"/>
        <w:rPr>
          <w:rStyle w:val="FontStyle13"/>
        </w:rPr>
      </w:pPr>
      <w:r>
        <w:rPr>
          <w:rStyle w:val="FontStyle13"/>
        </w:rPr>
        <w:t>Решение считается принятым, если количество участников, проголосовавших «за», более 50% от числа участников, участвующих в Общем собрании на момент последней регистрации.</w:t>
      </w:r>
    </w:p>
    <w:p w:rsidR="001738CD" w:rsidRDefault="00EB2C90">
      <w:pPr>
        <w:pStyle w:val="Style7"/>
        <w:widowControl/>
        <w:tabs>
          <w:tab w:val="left" w:pos="1061"/>
        </w:tabs>
        <w:ind w:firstLine="571"/>
        <w:rPr>
          <w:rStyle w:val="FontStyle13"/>
        </w:rPr>
      </w:pPr>
      <w:r>
        <w:rPr>
          <w:rStyle w:val="FontStyle13"/>
        </w:rPr>
        <w:t>6.5.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Предлагаемые участниками проекты решений ставятся на голосование в</w:t>
      </w:r>
      <w:r>
        <w:rPr>
          <w:rStyle w:val="FontStyle13"/>
        </w:rPr>
        <w:br/>
        <w:t>порядке их поступления.</w:t>
      </w:r>
    </w:p>
    <w:p w:rsidR="001738CD" w:rsidRDefault="00EB2C90">
      <w:pPr>
        <w:pStyle w:val="Style6"/>
        <w:widowControl/>
        <w:ind w:firstLine="552"/>
        <w:rPr>
          <w:rStyle w:val="FontStyle13"/>
        </w:rPr>
      </w:pPr>
      <w:r>
        <w:rPr>
          <w:rStyle w:val="FontStyle13"/>
        </w:rPr>
        <w:t xml:space="preserve">Если </w:t>
      </w:r>
      <w:proofErr w:type="gramStart"/>
      <w:r>
        <w:rPr>
          <w:rStyle w:val="FontStyle13"/>
        </w:rPr>
        <w:t>за одно</w:t>
      </w:r>
      <w:proofErr w:type="gramEnd"/>
      <w:r>
        <w:rPr>
          <w:rStyle w:val="FontStyle13"/>
        </w:rPr>
        <w:t xml:space="preserve"> из взаимоисключающих предложений проголосовало «за» более 50% участников, участвующих в Общем собрании, дальнейшее голосование прекращается.</w:t>
      </w:r>
    </w:p>
    <w:p w:rsidR="001738CD" w:rsidRDefault="00EB2C90">
      <w:pPr>
        <w:pStyle w:val="Style7"/>
        <w:widowControl/>
        <w:tabs>
          <w:tab w:val="left" w:pos="1066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6.6.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Тайное голосование проводится в следующем порядке:</w:t>
      </w:r>
    </w:p>
    <w:p w:rsidR="001738CD" w:rsidRDefault="00EB2C90">
      <w:pPr>
        <w:pStyle w:val="Style7"/>
        <w:widowControl/>
        <w:tabs>
          <w:tab w:val="left" w:pos="965"/>
        </w:tabs>
        <w:ind w:firstLine="571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бюллетень для тайного голосования включаются все канд</w:t>
      </w:r>
      <w:r w:rsidR="002904C1">
        <w:rPr>
          <w:rStyle w:val="FontStyle13"/>
        </w:rPr>
        <w:t>идатуры,</w:t>
      </w:r>
      <w:r w:rsidR="002904C1">
        <w:rPr>
          <w:rStyle w:val="FontStyle13"/>
        </w:rPr>
        <w:br/>
        <w:t>предложенные Советом</w:t>
      </w:r>
      <w:r>
        <w:rPr>
          <w:rStyle w:val="FontStyle13"/>
        </w:rPr>
        <w:t xml:space="preserve">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, членами </w:t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 и участниками</w:t>
      </w:r>
      <w:r>
        <w:rPr>
          <w:rStyle w:val="FontStyle13"/>
        </w:rPr>
        <w:br/>
        <w:t>Общего собрания;</w:t>
      </w:r>
    </w:p>
    <w:p w:rsidR="001738CD" w:rsidRDefault="00EB2C90">
      <w:pPr>
        <w:pStyle w:val="Style7"/>
        <w:widowControl/>
        <w:tabs>
          <w:tab w:val="left" w:pos="965"/>
        </w:tabs>
        <w:ind w:firstLine="571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основанием для отказа во включении в бюллетень является только</w:t>
      </w:r>
      <w:r>
        <w:rPr>
          <w:rStyle w:val="FontStyle13"/>
        </w:rPr>
        <w:br/>
        <w:t>самоотвод кандидата либо ограничения, предусмотренные законом;</w:t>
      </w:r>
    </w:p>
    <w:p w:rsidR="001738CD" w:rsidRDefault="00EB2C90">
      <w:pPr>
        <w:pStyle w:val="Style7"/>
        <w:widowControl/>
        <w:tabs>
          <w:tab w:val="left" w:pos="965"/>
        </w:tabs>
        <w:ind w:firstLine="571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Общее собрание принимает решение о формировании бюллетеня для</w:t>
      </w:r>
      <w:r>
        <w:rPr>
          <w:rStyle w:val="FontStyle13"/>
        </w:rPr>
        <w:br/>
        <w:t>тайного голосования на</w:t>
      </w:r>
      <w:r w:rsidR="002904C1">
        <w:rPr>
          <w:rStyle w:val="FontStyle13"/>
        </w:rPr>
        <w:t xml:space="preserve"> основании предложений Совета</w:t>
      </w:r>
      <w:r>
        <w:rPr>
          <w:rStyle w:val="FontStyle13"/>
        </w:rPr>
        <w:t xml:space="preserve"> </w:t>
      </w:r>
      <w:r w:rsidR="00DC2BDC">
        <w:rPr>
          <w:rStyle w:val="FontStyle13"/>
        </w:rPr>
        <w:t>Ассоциации</w:t>
      </w:r>
      <w:r>
        <w:rPr>
          <w:rStyle w:val="FontStyle13"/>
        </w:rPr>
        <w:t>, членов</w:t>
      </w:r>
      <w:r>
        <w:rPr>
          <w:rStyle w:val="FontStyle13"/>
        </w:rPr>
        <w:br/>
      </w:r>
      <w:r w:rsidR="00DC2BDC">
        <w:rPr>
          <w:rStyle w:val="FontStyle13"/>
        </w:rPr>
        <w:t>Ассоциации</w:t>
      </w:r>
      <w:r>
        <w:rPr>
          <w:rStyle w:val="FontStyle13"/>
        </w:rPr>
        <w:t xml:space="preserve"> и участников Общего собрания с учетом самоотводов кандидатов и</w:t>
      </w:r>
      <w:r>
        <w:rPr>
          <w:rStyle w:val="FontStyle13"/>
        </w:rPr>
        <w:br/>
        <w:t>предусмотренных законом ограничений;</w:t>
      </w:r>
    </w:p>
    <w:p w:rsidR="001738CD" w:rsidRDefault="00EB2C90">
      <w:pPr>
        <w:pStyle w:val="Style7"/>
        <w:widowControl/>
        <w:tabs>
          <w:tab w:val="left" w:pos="854"/>
        </w:tabs>
        <w:ind w:left="571" w:firstLine="0"/>
        <w:jc w:val="left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бюллетени для тайного голосования изготовляются Счетной комиссией;</w:t>
      </w:r>
    </w:p>
    <w:p w:rsidR="001738CD" w:rsidRDefault="00EB2C90">
      <w:pPr>
        <w:pStyle w:val="Style7"/>
        <w:widowControl/>
        <w:tabs>
          <w:tab w:val="left" w:pos="965"/>
        </w:tabs>
        <w:ind w:firstLine="562"/>
        <w:rPr>
          <w:rStyle w:val="FontStyle13"/>
        </w:rPr>
      </w:pPr>
      <w:r>
        <w:rPr>
          <w:rStyle w:val="FontStyle13"/>
        </w:rPr>
        <w:t>д)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время, место голосования, порядок его проведения устанавливается</w:t>
      </w:r>
      <w:r>
        <w:rPr>
          <w:rStyle w:val="FontStyle13"/>
        </w:rPr>
        <w:br/>
        <w:t xml:space="preserve">Счетной </w:t>
      </w:r>
      <w:proofErr w:type="gramStart"/>
      <w:r>
        <w:rPr>
          <w:rStyle w:val="FontStyle13"/>
        </w:rPr>
        <w:t>комиссией</w:t>
      </w:r>
      <w:proofErr w:type="gramEnd"/>
      <w:r>
        <w:rPr>
          <w:rStyle w:val="FontStyle13"/>
        </w:rPr>
        <w:t xml:space="preserve"> и объявляются ее председателем;</w:t>
      </w:r>
    </w:p>
    <w:p w:rsidR="001738CD" w:rsidRDefault="00EB2C90">
      <w:pPr>
        <w:pStyle w:val="Style7"/>
        <w:widowControl/>
        <w:tabs>
          <w:tab w:val="left" w:pos="965"/>
        </w:tabs>
        <w:ind w:firstLine="562"/>
        <w:rPr>
          <w:rStyle w:val="FontStyle13"/>
        </w:rPr>
      </w:pPr>
      <w:r>
        <w:rPr>
          <w:rStyle w:val="FontStyle13"/>
        </w:rPr>
        <w:t>е)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выдача бюллетеней для голосования зарегистрированным участникам</w:t>
      </w:r>
      <w:r>
        <w:rPr>
          <w:rStyle w:val="FontStyle13"/>
        </w:rPr>
        <w:br/>
        <w:t>производится под роспись в регистрационном листе. Счетная комиссия несет</w:t>
      </w:r>
      <w:r>
        <w:rPr>
          <w:rStyle w:val="FontStyle13"/>
        </w:rPr>
        <w:br/>
        <w:t>ответственность за правильность выдачи бюллетеней;</w:t>
      </w:r>
    </w:p>
    <w:p w:rsidR="001738CD" w:rsidRDefault="00EB2C90">
      <w:pPr>
        <w:pStyle w:val="Style7"/>
        <w:widowControl/>
        <w:tabs>
          <w:tab w:val="left" w:pos="965"/>
        </w:tabs>
        <w:ind w:firstLine="562"/>
        <w:rPr>
          <w:rStyle w:val="FontStyle13"/>
        </w:rPr>
      </w:pPr>
      <w:r>
        <w:rPr>
          <w:rStyle w:val="FontStyle13"/>
        </w:rPr>
        <w:lastRenderedPageBreak/>
        <w:t>ж)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бюллетень должен быть заполнен участниками чернилами либо иным</w:t>
      </w:r>
      <w:r>
        <w:rPr>
          <w:rStyle w:val="FontStyle13"/>
        </w:rPr>
        <w:br/>
        <w:t>способом, исключающим исправление надписи при помощи обычных средств.</w:t>
      </w:r>
      <w:r>
        <w:rPr>
          <w:rStyle w:val="FontStyle13"/>
        </w:rPr>
        <w:br/>
        <w:t>Заполнение бюллетеня карандашом не допускается.</w:t>
      </w:r>
    </w:p>
    <w:p w:rsidR="001738CD" w:rsidRDefault="00EB2C90">
      <w:pPr>
        <w:pStyle w:val="Style7"/>
        <w:widowControl/>
        <w:tabs>
          <w:tab w:val="left" w:pos="850"/>
        </w:tabs>
        <w:ind w:firstLine="562"/>
        <w:rPr>
          <w:rStyle w:val="FontStyle13"/>
        </w:rPr>
      </w:pPr>
      <w:r>
        <w:rPr>
          <w:rStyle w:val="FontStyle13"/>
        </w:rPr>
        <w:t>з)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до опускания бюллетеня в урну для голосования участник вправе заменить</w:t>
      </w:r>
      <w:r>
        <w:rPr>
          <w:rStyle w:val="FontStyle13"/>
        </w:rPr>
        <w:br/>
        <w:t>в Счетной комиссии испорченный им бюллетень, о чем делается отметка в</w:t>
      </w:r>
      <w:r>
        <w:rPr>
          <w:rStyle w:val="FontStyle13"/>
        </w:rPr>
        <w:br/>
        <w:t>регистрационном листе, а также на самом испорченном бюллетене. Испорченные</w:t>
      </w:r>
      <w:r>
        <w:rPr>
          <w:rStyle w:val="FontStyle13"/>
        </w:rPr>
        <w:br/>
        <w:t>бюллетени приобщаются к протоколу Счетной комиссии.</w:t>
      </w:r>
    </w:p>
    <w:p w:rsidR="001738CD" w:rsidRDefault="00EB2C90">
      <w:pPr>
        <w:pStyle w:val="Style7"/>
        <w:widowControl/>
        <w:tabs>
          <w:tab w:val="left" w:pos="1022"/>
        </w:tabs>
        <w:ind w:firstLine="566"/>
        <w:rPr>
          <w:rStyle w:val="FontStyle13"/>
        </w:rPr>
      </w:pPr>
      <w:r>
        <w:rPr>
          <w:rStyle w:val="FontStyle13"/>
        </w:rPr>
        <w:t>и)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бюллетени опускаются участниками Общего собрания в ящик для</w:t>
      </w:r>
      <w:r>
        <w:rPr>
          <w:rStyle w:val="FontStyle13"/>
        </w:rPr>
        <w:br/>
        <w:t>голосования, установленный в месте, где его могут видеть члены Счетной</w:t>
      </w:r>
      <w:r>
        <w:rPr>
          <w:rStyle w:val="FontStyle13"/>
        </w:rPr>
        <w:br/>
        <w:t>комиссии, до окончания времени, объявленного председателем Общего собрания.</w:t>
      </w:r>
    </w:p>
    <w:p w:rsidR="001738CD" w:rsidRDefault="00EB2C90">
      <w:pPr>
        <w:pStyle w:val="Style7"/>
        <w:widowControl/>
        <w:tabs>
          <w:tab w:val="left" w:pos="1114"/>
        </w:tabs>
        <w:spacing w:before="67"/>
        <w:ind w:firstLine="576"/>
        <w:rPr>
          <w:rStyle w:val="FontStyle13"/>
        </w:rPr>
      </w:pPr>
      <w:r>
        <w:rPr>
          <w:rStyle w:val="FontStyle13"/>
        </w:rPr>
        <w:t>6.7.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После окончания голосования ящик с избирательными бюллетенями</w:t>
      </w:r>
      <w:r>
        <w:rPr>
          <w:rStyle w:val="FontStyle13"/>
        </w:rPr>
        <w:br/>
        <w:t>переносится председателем Счетной комиссии в изолированное помещение для</w:t>
      </w:r>
      <w:r>
        <w:rPr>
          <w:rStyle w:val="FontStyle13"/>
        </w:rPr>
        <w:br/>
        <w:t>организации подсчета результатов голосования. Подсчет голосов ведется членами</w:t>
      </w:r>
      <w:r>
        <w:rPr>
          <w:rStyle w:val="FontStyle13"/>
        </w:rPr>
        <w:br/>
        <w:t>Счетной комиссии. Для подсчета голосов учитываются только действительные</w:t>
      </w:r>
      <w:r>
        <w:rPr>
          <w:rStyle w:val="FontStyle13"/>
        </w:rPr>
        <w:br/>
        <w:t>бюллетени.</w:t>
      </w:r>
    </w:p>
    <w:p w:rsidR="001738CD" w:rsidRDefault="00EB2C90">
      <w:pPr>
        <w:pStyle w:val="Style6"/>
        <w:widowControl/>
        <w:ind w:left="566" w:firstLine="0"/>
        <w:jc w:val="left"/>
        <w:rPr>
          <w:rStyle w:val="FontStyle13"/>
        </w:rPr>
      </w:pPr>
      <w:r>
        <w:rPr>
          <w:rStyle w:val="FontStyle13"/>
        </w:rPr>
        <w:t>Недействительными являются:</w:t>
      </w:r>
    </w:p>
    <w:p w:rsidR="001738CD" w:rsidRDefault="00EB2C90">
      <w:pPr>
        <w:pStyle w:val="Style7"/>
        <w:widowControl/>
        <w:tabs>
          <w:tab w:val="left" w:pos="739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бюллетени, не соответствующие утвержденной форме;</w:t>
      </w:r>
    </w:p>
    <w:p w:rsidR="001738CD" w:rsidRDefault="00EB2C90">
      <w:pPr>
        <w:pStyle w:val="Style7"/>
        <w:widowControl/>
        <w:tabs>
          <w:tab w:val="left" w:pos="907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бюллетени, по которым невозможно с достоверностью определить волеизъявление участника;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25"/>
        </w:tabs>
        <w:ind w:firstLine="571"/>
        <w:rPr>
          <w:rStyle w:val="FontStyle13"/>
        </w:rPr>
      </w:pPr>
      <w:r>
        <w:rPr>
          <w:rStyle w:val="FontStyle13"/>
        </w:rPr>
        <w:t>бюллетени, заполненные с нарушением порядка, установленного Счетной комиссией;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25"/>
        </w:tabs>
        <w:ind w:firstLine="571"/>
        <w:rPr>
          <w:rStyle w:val="FontStyle13"/>
        </w:rPr>
      </w:pPr>
      <w:r>
        <w:rPr>
          <w:rStyle w:val="FontStyle13"/>
        </w:rPr>
        <w:t xml:space="preserve">бюллетени, в которых оставлено </w:t>
      </w:r>
      <w:proofErr w:type="spellStart"/>
      <w:r>
        <w:rPr>
          <w:rStyle w:val="FontStyle13"/>
        </w:rPr>
        <w:t>незачеркнутыми</w:t>
      </w:r>
      <w:proofErr w:type="spellEnd"/>
      <w:r>
        <w:rPr>
          <w:rStyle w:val="FontStyle13"/>
        </w:rPr>
        <w:t xml:space="preserve"> большее количество кандидатов, чем необходимо для избрания;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25"/>
        </w:tabs>
        <w:ind w:firstLine="571"/>
        <w:rPr>
          <w:rStyle w:val="FontStyle13"/>
        </w:rPr>
      </w:pPr>
      <w:r>
        <w:rPr>
          <w:rStyle w:val="FontStyle13"/>
        </w:rPr>
        <w:t xml:space="preserve">бюллетени, в которых оставлено </w:t>
      </w:r>
      <w:proofErr w:type="spellStart"/>
      <w:r>
        <w:rPr>
          <w:rStyle w:val="FontStyle13"/>
        </w:rPr>
        <w:t>незачеркнутыми</w:t>
      </w:r>
      <w:proofErr w:type="spellEnd"/>
      <w:r>
        <w:rPr>
          <w:rStyle w:val="FontStyle13"/>
        </w:rPr>
        <w:t xml:space="preserve"> меньшее количество кандидатов, чем необходимо для избрания.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 xml:space="preserve">Решение о признании бюллетеня </w:t>
      </w:r>
      <w:proofErr w:type="gramStart"/>
      <w:r>
        <w:rPr>
          <w:rStyle w:val="FontStyle13"/>
        </w:rPr>
        <w:t>недействительным</w:t>
      </w:r>
      <w:proofErr w:type="gramEnd"/>
      <w:r>
        <w:rPr>
          <w:rStyle w:val="FontStyle13"/>
        </w:rPr>
        <w:t xml:space="preserve"> принимает Счетная комиссия. Недействительные бюллетени приобщаются к протоколу Счетной комиссии.</w:t>
      </w:r>
    </w:p>
    <w:p w:rsidR="001738CD" w:rsidRDefault="00EB2C90">
      <w:pPr>
        <w:pStyle w:val="Style7"/>
        <w:widowControl/>
        <w:tabs>
          <w:tab w:val="left" w:pos="1114"/>
        </w:tabs>
        <w:ind w:firstLine="576"/>
        <w:rPr>
          <w:rStyle w:val="FontStyle13"/>
        </w:rPr>
      </w:pPr>
      <w:r>
        <w:rPr>
          <w:rStyle w:val="FontStyle13"/>
        </w:rPr>
        <w:t>6.8.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 результатам тайного голосования Счетной комиссией составляется</w:t>
      </w:r>
      <w:r>
        <w:rPr>
          <w:rStyle w:val="FontStyle13"/>
        </w:rPr>
        <w:br/>
        <w:t>протокол. Протокол о результатах тайного голосования должен содержать</w:t>
      </w:r>
      <w:r>
        <w:rPr>
          <w:rStyle w:val="FontStyle13"/>
        </w:rPr>
        <w:br/>
        <w:t>следующие сведения:</w:t>
      </w:r>
    </w:p>
    <w:p w:rsidR="001738CD" w:rsidRDefault="00FC71EC" w:rsidP="00FC71EC">
      <w:pPr>
        <w:pStyle w:val="Style7"/>
        <w:widowControl/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 xml:space="preserve">- </w:t>
      </w:r>
      <w:r w:rsidR="00EB2C90">
        <w:rPr>
          <w:rStyle w:val="FontStyle13"/>
        </w:rPr>
        <w:t>число участников, имеющих право на голосование;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число выданных бюллетеней;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число бюллетеней, находящихся в ящике для голосования;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число действительных бюллетеней;</w:t>
      </w:r>
    </w:p>
    <w:p w:rsidR="001738CD" w:rsidRDefault="00EB2C90" w:rsidP="00735DCD">
      <w:pPr>
        <w:pStyle w:val="Style7"/>
        <w:widowControl/>
        <w:numPr>
          <w:ilvl w:val="0"/>
          <w:numId w:val="5"/>
        </w:numPr>
        <w:tabs>
          <w:tab w:val="left" w:pos="730"/>
        </w:tabs>
        <w:ind w:left="576" w:firstLine="0"/>
        <w:jc w:val="left"/>
        <w:rPr>
          <w:rStyle w:val="FontStyle13"/>
        </w:rPr>
      </w:pPr>
      <w:r>
        <w:rPr>
          <w:rStyle w:val="FontStyle13"/>
        </w:rPr>
        <w:t>число недействительных бюллетеней;</w:t>
      </w:r>
    </w:p>
    <w:p w:rsidR="001738CD" w:rsidRDefault="00EB2C90">
      <w:pPr>
        <w:pStyle w:val="Style7"/>
        <w:widowControl/>
        <w:tabs>
          <w:tab w:val="left" w:pos="725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число голосов участников, поданных за каждого кандидата, внесенного в бюллетень.</w:t>
      </w:r>
    </w:p>
    <w:p w:rsidR="001738CD" w:rsidRDefault="00EB2C90">
      <w:pPr>
        <w:pStyle w:val="Style6"/>
        <w:widowControl/>
        <w:ind w:firstLine="557"/>
        <w:rPr>
          <w:rStyle w:val="FontStyle13"/>
        </w:rPr>
      </w:pPr>
      <w:r>
        <w:rPr>
          <w:rStyle w:val="FontStyle13"/>
        </w:rPr>
        <w:t>Протокол об итогах тайного голосования подписывается председателем и секретарем Счетной комиссии и оглашается перед участниками Общего собрания.</w:t>
      </w:r>
    </w:p>
    <w:p w:rsidR="001738CD" w:rsidRDefault="00EB2C90">
      <w:pPr>
        <w:pStyle w:val="Style7"/>
        <w:widowControl/>
        <w:tabs>
          <w:tab w:val="left" w:pos="1114"/>
        </w:tabs>
        <w:ind w:firstLine="576"/>
        <w:rPr>
          <w:rStyle w:val="FontStyle13"/>
        </w:rPr>
      </w:pPr>
      <w:r>
        <w:rPr>
          <w:rStyle w:val="FontStyle13"/>
        </w:rPr>
        <w:t>6.9.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Решение об избрании кандидата считается принятым, а кандидат</w:t>
      </w:r>
      <w:r>
        <w:rPr>
          <w:rStyle w:val="FontStyle13"/>
        </w:rPr>
        <w:br/>
        <w:t>избранным, если за него проголосовало большинство - не менее 55 % голосов</w:t>
      </w:r>
      <w:r>
        <w:rPr>
          <w:rStyle w:val="FontStyle13"/>
        </w:rPr>
        <w:br/>
        <w:t>участников Общего собрания.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В случае если чи</w:t>
      </w:r>
      <w:r w:rsidR="002904C1">
        <w:rPr>
          <w:rStyle w:val="FontStyle13"/>
        </w:rPr>
        <w:t>сло кандидатов в члены Совета</w:t>
      </w:r>
      <w:r>
        <w:rPr>
          <w:rStyle w:val="FontStyle13"/>
        </w:rPr>
        <w:t>, набравших не менее 55 % голосов участников Общего собрания, будет больше установленной численности соответствующего органа Правления, избранными считаются кандидаты, получившие наибольшее количество голосов.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lastRenderedPageBreak/>
        <w:t>В случае если за двух и более кандидатов будет отдано равное количество голосов, избранным считается кандидат, выдвинутый ранее.</w:t>
      </w:r>
    </w:p>
    <w:p w:rsidR="001738CD" w:rsidRDefault="00EB2C90">
      <w:pPr>
        <w:pStyle w:val="Style7"/>
        <w:widowControl/>
        <w:tabs>
          <w:tab w:val="left" w:pos="1248"/>
        </w:tabs>
        <w:ind w:firstLine="571"/>
        <w:rPr>
          <w:rStyle w:val="FontStyle13"/>
        </w:rPr>
      </w:pPr>
      <w:r>
        <w:rPr>
          <w:rStyle w:val="FontStyle13"/>
        </w:rPr>
        <w:t>6.10.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Если в урне для голосования будет обнаружено большее количество</w:t>
      </w:r>
      <w:r>
        <w:rPr>
          <w:rStyle w:val="FontStyle13"/>
        </w:rPr>
        <w:br/>
        <w:t>бюллетеней, чем их было выдано участникам, и это влияет на результаты</w:t>
      </w:r>
      <w:r>
        <w:rPr>
          <w:rStyle w:val="FontStyle13"/>
        </w:rPr>
        <w:br/>
        <w:t>голосования, Счетная комиссия признает состоявшееся голосование</w:t>
      </w:r>
      <w:r>
        <w:rPr>
          <w:rStyle w:val="FontStyle13"/>
        </w:rPr>
        <w:br/>
        <w:t>недействительным.</w:t>
      </w:r>
    </w:p>
    <w:p w:rsidR="001738CD" w:rsidRDefault="00EB2C90">
      <w:pPr>
        <w:pStyle w:val="Style6"/>
        <w:widowControl/>
        <w:spacing w:before="67"/>
        <w:ind w:firstLine="557"/>
        <w:rPr>
          <w:rStyle w:val="FontStyle13"/>
        </w:rPr>
      </w:pPr>
      <w:r>
        <w:rPr>
          <w:rStyle w:val="FontStyle13"/>
        </w:rPr>
        <w:t xml:space="preserve">В случае признания голосования </w:t>
      </w:r>
      <w:proofErr w:type="gramStart"/>
      <w:r>
        <w:rPr>
          <w:rStyle w:val="FontStyle13"/>
        </w:rPr>
        <w:t>недействительным</w:t>
      </w:r>
      <w:proofErr w:type="gramEnd"/>
      <w:r>
        <w:rPr>
          <w:rStyle w:val="FontStyle13"/>
        </w:rPr>
        <w:t xml:space="preserve"> Счетная комиссия обязана изготовить новые бюллетени и провести повторное голосование.</w:t>
      </w:r>
    </w:p>
    <w:p w:rsidR="001738CD" w:rsidRDefault="00EB2C90">
      <w:pPr>
        <w:pStyle w:val="Style6"/>
        <w:widowControl/>
        <w:rPr>
          <w:rStyle w:val="FontStyle13"/>
        </w:rPr>
      </w:pPr>
      <w:r>
        <w:rPr>
          <w:rStyle w:val="FontStyle13"/>
        </w:rPr>
        <w:t>6.11. После принятия решений по всем вопросам повестки дня Общее собрание прекращает свою работу.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>По результатам Общего собрания составляется протокол, которы</w:t>
      </w:r>
      <w:r w:rsidR="004F2948">
        <w:rPr>
          <w:rStyle w:val="FontStyle13"/>
        </w:rPr>
        <w:t xml:space="preserve">й подписывается председателем </w:t>
      </w:r>
      <w:r w:rsidR="00FC71EC">
        <w:rPr>
          <w:rStyle w:val="FontStyle13"/>
        </w:rPr>
        <w:t xml:space="preserve"> и секретарем</w:t>
      </w:r>
      <w:r w:rsidR="004F2948">
        <w:rPr>
          <w:rStyle w:val="FontStyle13"/>
        </w:rPr>
        <w:t xml:space="preserve"> Общего собрания</w:t>
      </w:r>
      <w:r>
        <w:rPr>
          <w:rStyle w:val="FontStyle13"/>
        </w:rPr>
        <w:t>.</w:t>
      </w:r>
    </w:p>
    <w:p w:rsidR="001738CD" w:rsidRDefault="00EB2C90">
      <w:pPr>
        <w:pStyle w:val="Style6"/>
        <w:widowControl/>
        <w:ind w:firstLine="562"/>
        <w:rPr>
          <w:rStyle w:val="FontStyle13"/>
        </w:rPr>
      </w:pPr>
      <w:r>
        <w:rPr>
          <w:rStyle w:val="FontStyle13"/>
        </w:rPr>
        <w:t>К протоколу приобщаются регистрационные листы, протоколы Счетной комиссии, бюллетени для голосования.</w:t>
      </w:r>
    </w:p>
    <w:p w:rsidR="004F2948" w:rsidRDefault="004F2948" w:rsidP="00CF3380">
      <w:pPr>
        <w:tabs>
          <w:tab w:val="left" w:pos="2145"/>
        </w:tabs>
      </w:pPr>
    </w:p>
    <w:p w:rsidR="00CF3380" w:rsidRPr="00CF3380" w:rsidRDefault="00CF3380" w:rsidP="00CF3380">
      <w:pPr>
        <w:tabs>
          <w:tab w:val="left" w:pos="2145"/>
        </w:tabs>
        <w:sectPr w:rsidR="00CF3380" w:rsidRPr="00CF3380" w:rsidSect="00DF6504">
          <w:footerReference w:type="default" r:id="rId9"/>
          <w:type w:val="continuous"/>
          <w:pgSz w:w="11905" w:h="16837"/>
          <w:pgMar w:top="607" w:right="699" w:bottom="1008" w:left="1275" w:header="720" w:footer="720" w:gutter="0"/>
          <w:pgNumType w:start="1"/>
          <w:cols w:space="60"/>
          <w:noEndnote/>
          <w:titlePg/>
          <w:docGrid w:linePitch="326"/>
        </w:sectPr>
      </w:pPr>
    </w:p>
    <w:p w:rsidR="00735DCD" w:rsidRDefault="00735DCD" w:rsidP="004F2948">
      <w:pPr>
        <w:widowControl/>
        <w:spacing w:line="1" w:lineRule="exact"/>
        <w:rPr>
          <w:sz w:val="2"/>
          <w:szCs w:val="2"/>
        </w:rPr>
      </w:pPr>
    </w:p>
    <w:sectPr w:rsidR="00735DCD" w:rsidSect="009C1F48">
      <w:pgSz w:w="11905" w:h="16837"/>
      <w:pgMar w:top="956" w:right="1557" w:bottom="1440" w:left="170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4B" w:rsidRDefault="006C2C4B">
      <w:r>
        <w:separator/>
      </w:r>
    </w:p>
  </w:endnote>
  <w:endnote w:type="continuationSeparator" w:id="0">
    <w:p w:rsidR="006C2C4B" w:rsidRDefault="006C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28294"/>
      <w:docPartObj>
        <w:docPartGallery w:val="Page Numbers (Bottom of Page)"/>
        <w:docPartUnique/>
      </w:docPartObj>
    </w:sdtPr>
    <w:sdtEndPr/>
    <w:sdtContent>
      <w:p w:rsidR="00955D5B" w:rsidRDefault="00955D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56">
          <w:rPr>
            <w:noProof/>
          </w:rPr>
          <w:t>9</w:t>
        </w:r>
        <w:r>
          <w:fldChar w:fldCharType="end"/>
        </w:r>
      </w:p>
    </w:sdtContent>
  </w:sdt>
  <w:p w:rsidR="00754159" w:rsidRDefault="007541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4B" w:rsidRDefault="006C2C4B">
      <w:r>
        <w:separator/>
      </w:r>
    </w:p>
  </w:footnote>
  <w:footnote w:type="continuationSeparator" w:id="0">
    <w:p w:rsidR="006C2C4B" w:rsidRDefault="006C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C8AA0"/>
    <w:lvl w:ilvl="0">
      <w:numFmt w:val="bullet"/>
      <w:lvlText w:val="*"/>
      <w:lvlJc w:val="left"/>
    </w:lvl>
  </w:abstractNum>
  <w:abstractNum w:abstractNumId="1">
    <w:nsid w:val="183275AA"/>
    <w:multiLevelType w:val="hybridMultilevel"/>
    <w:tmpl w:val="A63604B4"/>
    <w:lvl w:ilvl="0" w:tplc="70F0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230"/>
    <w:multiLevelType w:val="singleLevel"/>
    <w:tmpl w:val="85045A6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44E9723B"/>
    <w:multiLevelType w:val="singleLevel"/>
    <w:tmpl w:val="0590BCC0"/>
    <w:lvl w:ilvl="0">
      <w:start w:val="6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50CF6777"/>
    <w:multiLevelType w:val="singleLevel"/>
    <w:tmpl w:val="2E90AE06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515E3D8C"/>
    <w:multiLevelType w:val="singleLevel"/>
    <w:tmpl w:val="E96C66C4"/>
    <w:lvl w:ilvl="0">
      <w:start w:val="5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5B447E89"/>
    <w:multiLevelType w:val="singleLevel"/>
    <w:tmpl w:val="5BF63FF0"/>
    <w:lvl w:ilvl="0">
      <w:start w:val="3"/>
      <w:numFmt w:val="decimal"/>
      <w:lvlText w:val="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7">
    <w:nsid w:val="6A964254"/>
    <w:multiLevelType w:val="singleLevel"/>
    <w:tmpl w:val="89BED5C0"/>
    <w:lvl w:ilvl="0">
      <w:start w:val="2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8"/>
        <w:numFmt w:val="decimal"/>
        <w:lvlText w:val="1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D"/>
    <w:rsid w:val="000D6849"/>
    <w:rsid w:val="001738CD"/>
    <w:rsid w:val="00240010"/>
    <w:rsid w:val="002904C1"/>
    <w:rsid w:val="002C5DDE"/>
    <w:rsid w:val="00333D4F"/>
    <w:rsid w:val="00411349"/>
    <w:rsid w:val="00430E9E"/>
    <w:rsid w:val="004350F9"/>
    <w:rsid w:val="004F2948"/>
    <w:rsid w:val="00555716"/>
    <w:rsid w:val="005D5E0C"/>
    <w:rsid w:val="00604398"/>
    <w:rsid w:val="006B0C01"/>
    <w:rsid w:val="006B7C93"/>
    <w:rsid w:val="006C2C4B"/>
    <w:rsid w:val="00735DCD"/>
    <w:rsid w:val="007426D5"/>
    <w:rsid w:val="00747114"/>
    <w:rsid w:val="00754159"/>
    <w:rsid w:val="00765377"/>
    <w:rsid w:val="007A539B"/>
    <w:rsid w:val="008625B0"/>
    <w:rsid w:val="008A0FD4"/>
    <w:rsid w:val="009512E5"/>
    <w:rsid w:val="00955D5B"/>
    <w:rsid w:val="00992361"/>
    <w:rsid w:val="009A595B"/>
    <w:rsid w:val="009B3E7D"/>
    <w:rsid w:val="009C1F48"/>
    <w:rsid w:val="00A35756"/>
    <w:rsid w:val="00B64577"/>
    <w:rsid w:val="00BC4A0B"/>
    <w:rsid w:val="00C01F19"/>
    <w:rsid w:val="00C041BF"/>
    <w:rsid w:val="00C12CD7"/>
    <w:rsid w:val="00C52FB2"/>
    <w:rsid w:val="00C63BD8"/>
    <w:rsid w:val="00C95935"/>
    <w:rsid w:val="00CF3380"/>
    <w:rsid w:val="00D234DE"/>
    <w:rsid w:val="00D77403"/>
    <w:rsid w:val="00D94D05"/>
    <w:rsid w:val="00DC2BDC"/>
    <w:rsid w:val="00DC5E1B"/>
    <w:rsid w:val="00DF6504"/>
    <w:rsid w:val="00E14411"/>
    <w:rsid w:val="00EA0E1F"/>
    <w:rsid w:val="00EB2C90"/>
    <w:rsid w:val="00F3193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D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38CD"/>
  </w:style>
  <w:style w:type="paragraph" w:customStyle="1" w:styleId="Style2">
    <w:name w:val="Style2"/>
    <w:basedOn w:val="a"/>
    <w:uiPriority w:val="99"/>
    <w:rsid w:val="001738CD"/>
  </w:style>
  <w:style w:type="paragraph" w:customStyle="1" w:styleId="Style3">
    <w:name w:val="Style3"/>
    <w:basedOn w:val="a"/>
    <w:uiPriority w:val="99"/>
    <w:rsid w:val="001738CD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1738CD"/>
    <w:pPr>
      <w:spacing w:line="322" w:lineRule="exact"/>
    </w:pPr>
  </w:style>
  <w:style w:type="paragraph" w:customStyle="1" w:styleId="Style5">
    <w:name w:val="Style5"/>
    <w:basedOn w:val="a"/>
    <w:uiPriority w:val="99"/>
    <w:rsid w:val="001738CD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1738CD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1738CD"/>
    <w:pPr>
      <w:spacing w:line="322" w:lineRule="exact"/>
      <w:ind w:firstLine="600"/>
      <w:jc w:val="both"/>
    </w:pPr>
  </w:style>
  <w:style w:type="character" w:customStyle="1" w:styleId="FontStyle11">
    <w:name w:val="Font Style11"/>
    <w:basedOn w:val="a0"/>
    <w:uiPriority w:val="99"/>
    <w:rsid w:val="001738CD"/>
    <w:rPr>
      <w:rFonts w:ascii="Calibri" w:hAnsi="Calibri" w:cs="Calibri"/>
      <w:smallCaps/>
      <w:sz w:val="26"/>
      <w:szCs w:val="26"/>
    </w:rPr>
  </w:style>
  <w:style w:type="character" w:customStyle="1" w:styleId="FontStyle12">
    <w:name w:val="Font Style12"/>
    <w:basedOn w:val="a0"/>
    <w:uiPriority w:val="99"/>
    <w:rsid w:val="001738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738C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3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159"/>
    <w:rPr>
      <w:rFonts w:hAnsi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4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159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D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38CD"/>
  </w:style>
  <w:style w:type="paragraph" w:customStyle="1" w:styleId="Style2">
    <w:name w:val="Style2"/>
    <w:basedOn w:val="a"/>
    <w:uiPriority w:val="99"/>
    <w:rsid w:val="001738CD"/>
  </w:style>
  <w:style w:type="paragraph" w:customStyle="1" w:styleId="Style3">
    <w:name w:val="Style3"/>
    <w:basedOn w:val="a"/>
    <w:uiPriority w:val="99"/>
    <w:rsid w:val="001738CD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1738CD"/>
    <w:pPr>
      <w:spacing w:line="322" w:lineRule="exact"/>
    </w:pPr>
  </w:style>
  <w:style w:type="paragraph" w:customStyle="1" w:styleId="Style5">
    <w:name w:val="Style5"/>
    <w:basedOn w:val="a"/>
    <w:uiPriority w:val="99"/>
    <w:rsid w:val="001738CD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1738CD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1738CD"/>
    <w:pPr>
      <w:spacing w:line="322" w:lineRule="exact"/>
      <w:ind w:firstLine="600"/>
      <w:jc w:val="both"/>
    </w:pPr>
  </w:style>
  <w:style w:type="character" w:customStyle="1" w:styleId="FontStyle11">
    <w:name w:val="Font Style11"/>
    <w:basedOn w:val="a0"/>
    <w:uiPriority w:val="99"/>
    <w:rsid w:val="001738CD"/>
    <w:rPr>
      <w:rFonts w:ascii="Calibri" w:hAnsi="Calibri" w:cs="Calibri"/>
      <w:smallCaps/>
      <w:sz w:val="26"/>
      <w:szCs w:val="26"/>
    </w:rPr>
  </w:style>
  <w:style w:type="character" w:customStyle="1" w:styleId="FontStyle12">
    <w:name w:val="Font Style12"/>
    <w:basedOn w:val="a0"/>
    <w:uiPriority w:val="99"/>
    <w:rsid w:val="001738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738C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3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159"/>
    <w:rPr>
      <w:rFonts w:hAnsi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4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159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E0F1-B3E5-4E78-9FDD-C9CA39F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spp</dc:creator>
  <cp:lastModifiedBy>user</cp:lastModifiedBy>
  <cp:revision>6</cp:revision>
  <cp:lastPrinted>2017-05-12T06:14:00Z</cp:lastPrinted>
  <dcterms:created xsi:type="dcterms:W3CDTF">2017-03-13T09:12:00Z</dcterms:created>
  <dcterms:modified xsi:type="dcterms:W3CDTF">2017-05-12T06:17:00Z</dcterms:modified>
</cp:coreProperties>
</file>